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09F0C2" w14:textId="77777777" w:rsidR="00986DF0" w:rsidRDefault="009E0108">
      <w:pPr>
        <w:spacing w:after="100"/>
        <w:ind w:right="565"/>
      </w:pPr>
      <w:bookmarkStart w:id="0" w:name="_Hlk117784289"/>
      <w:r>
        <w:rPr>
          <w:rStyle w:val="NessunoA"/>
          <w:noProof/>
        </w:rPr>
        <w:drawing>
          <wp:inline distT="0" distB="0" distL="0" distR="0" wp14:anchorId="4C42AFED" wp14:editId="3563F535">
            <wp:extent cx="1373267" cy="1372973"/>
            <wp:effectExtent l="0" t="0" r="0" b="0"/>
            <wp:docPr id="1073741827" name="officeArt object" descr="6274500F-6A32-4C1D-96F0-335DABCC4A7A@homenet.telecomitalia.jpeg"/>
            <wp:cNvGraphicFramePr/>
            <a:graphic xmlns:a="http://schemas.openxmlformats.org/drawingml/2006/main">
              <a:graphicData uri="http://schemas.openxmlformats.org/drawingml/2006/picture">
                <pic:pic xmlns:pic="http://schemas.openxmlformats.org/drawingml/2006/picture">
                  <pic:nvPicPr>
                    <pic:cNvPr id="1073741827" name="6274500F-6A32-4C1D-96F0-335DABCC4A7A@homenet.telecomitalia.jpeg" descr="6274500F-6A32-4C1D-96F0-335DABCC4A7A@homenet.telecomitalia.jpeg"/>
                    <pic:cNvPicPr>
                      <a:picLocks noChangeAspect="1"/>
                    </pic:cNvPicPr>
                  </pic:nvPicPr>
                  <pic:blipFill>
                    <a:blip r:embed="rId7"/>
                    <a:stretch>
                      <a:fillRect/>
                    </a:stretch>
                  </pic:blipFill>
                  <pic:spPr>
                    <a:xfrm>
                      <a:off x="0" y="0"/>
                      <a:ext cx="1373267" cy="1372973"/>
                    </a:xfrm>
                    <a:prstGeom prst="rect">
                      <a:avLst/>
                    </a:prstGeom>
                    <a:ln w="12700" cap="flat">
                      <a:noFill/>
                      <a:miter lim="400000"/>
                    </a:ln>
                    <a:effectLst/>
                  </pic:spPr>
                </pic:pic>
              </a:graphicData>
            </a:graphic>
          </wp:inline>
        </w:drawing>
      </w:r>
      <w:r>
        <w:rPr>
          <w:rFonts w:ascii="Arial Unicode MS" w:eastAsia="Arial Unicode MS" w:hAnsi="Arial Unicode MS" w:cs="Arial Unicode MS"/>
          <w:spacing w:val="4"/>
          <w:position w:val="768"/>
          <w:sz w:val="26"/>
          <w:szCs w:val="26"/>
        </w:rPr>
        <w:br w:type="column"/>
      </w:r>
    </w:p>
    <w:p w14:paraId="4B6625E8" w14:textId="77777777" w:rsidR="00986DF0" w:rsidRDefault="00986DF0">
      <w:pPr>
        <w:spacing w:after="100"/>
        <w:ind w:right="565"/>
      </w:pPr>
    </w:p>
    <w:p w14:paraId="28C9108C" w14:textId="77777777" w:rsidR="00986DF0" w:rsidRDefault="009E0108">
      <w:pPr>
        <w:ind w:right="565"/>
        <w:rPr>
          <w:spacing w:val="38"/>
          <w:sz w:val="24"/>
          <w:szCs w:val="24"/>
        </w:rPr>
      </w:pPr>
      <w:r>
        <w:rPr>
          <w:rFonts w:ascii="Impact" w:hAnsi="Impact"/>
          <w:caps/>
          <w:spacing w:val="38"/>
          <w:sz w:val="24"/>
          <w:szCs w:val="24"/>
        </w:rPr>
        <w:t>Museo d’Arte Contemporanea</w:t>
      </w:r>
    </w:p>
    <w:p w14:paraId="448C877A" w14:textId="77777777" w:rsidR="00986DF0" w:rsidRDefault="00986DF0">
      <w:pPr>
        <w:ind w:right="565"/>
      </w:pPr>
    </w:p>
    <w:p w14:paraId="5E362B22" w14:textId="77777777" w:rsidR="00986DF0" w:rsidRDefault="009E0108">
      <w:pPr>
        <w:ind w:right="565"/>
        <w:rPr>
          <w:sz w:val="18"/>
          <w:szCs w:val="18"/>
        </w:rPr>
      </w:pPr>
      <w:r>
        <w:rPr>
          <w:sz w:val="18"/>
          <w:szCs w:val="18"/>
        </w:rPr>
        <w:t xml:space="preserve">Piazza Mafalda di Savoia - 10098 Rivoli (Torino) - Italia </w:t>
      </w:r>
    </w:p>
    <w:p w14:paraId="2B8525ED" w14:textId="091907E3" w:rsidR="00F30CEE" w:rsidRDefault="009E0108">
      <w:pPr>
        <w:ind w:right="565"/>
        <w:rPr>
          <w:sz w:val="18"/>
          <w:szCs w:val="18"/>
        </w:rPr>
      </w:pPr>
      <w:r>
        <w:rPr>
          <w:sz w:val="18"/>
          <w:szCs w:val="18"/>
        </w:rPr>
        <w:t>tel. +39/011.9565222 – e-mail: info@castellodi</w:t>
      </w:r>
      <w:r w:rsidR="00104BA3">
        <w:rPr>
          <w:sz w:val="18"/>
          <w:szCs w:val="18"/>
        </w:rPr>
        <w:t>rivoli.org</w:t>
      </w:r>
    </w:p>
    <w:p w14:paraId="29A47A6E" w14:textId="49CF29D8" w:rsidR="00590706" w:rsidRPr="00F30CEE" w:rsidRDefault="009E0108">
      <w:pPr>
        <w:ind w:right="565"/>
        <w:rPr>
          <w:color w:val="0000FF"/>
          <w:sz w:val="18"/>
          <w:szCs w:val="18"/>
          <w:u w:val="single" w:color="0000FF"/>
        </w:rPr>
        <w:sectPr w:rsidR="00590706" w:rsidRPr="00F30CEE">
          <w:headerReference w:type="default" r:id="rId8"/>
          <w:footerReference w:type="default" r:id="rId9"/>
          <w:pgSz w:w="11900" w:h="16840"/>
          <w:pgMar w:top="284" w:right="709" w:bottom="284" w:left="709" w:header="284" w:footer="284" w:gutter="0"/>
          <w:cols w:num="2" w:space="792"/>
        </w:sectPr>
      </w:pPr>
      <w:r>
        <w:rPr>
          <w:rStyle w:val="Hyperlink0"/>
        </w:rPr>
        <w:t>www.castellodirivoli.org</w:t>
      </w:r>
    </w:p>
    <w:p w14:paraId="058B18B3" w14:textId="760064FF" w:rsidR="00104BA3" w:rsidRDefault="00104BA3" w:rsidP="00104BA3">
      <w:pPr>
        <w:tabs>
          <w:tab w:val="left" w:pos="5506"/>
        </w:tabs>
        <w:rPr>
          <w:rFonts w:ascii="Bookman Old Style" w:hAnsi="Bookman Old Style"/>
        </w:rPr>
      </w:pPr>
      <w:r>
        <w:rPr>
          <w:rFonts w:ascii="Bookman Old Style" w:hAnsi="Bookman Old Style"/>
        </w:rPr>
        <w:tab/>
      </w:r>
    </w:p>
    <w:p w14:paraId="57DF0D95" w14:textId="7AB84C10" w:rsidR="00826B19" w:rsidRPr="0034709A" w:rsidRDefault="00826B19" w:rsidP="00826B19">
      <w:pPr>
        <w:suppressAutoHyphens/>
        <w:ind w:left="4" w:right="3194" w:hanging="4"/>
        <w:jc w:val="both"/>
        <w:rPr>
          <w:rFonts w:ascii="Book Antiqua" w:hAnsi="Book Antiqua"/>
          <w:color w:val="32373F"/>
          <w:sz w:val="28"/>
          <w:szCs w:val="28"/>
        </w:rPr>
      </w:pPr>
    </w:p>
    <w:p w14:paraId="0B4AF98D" w14:textId="5ED0B6A8" w:rsidR="00826B19" w:rsidRPr="00826B19" w:rsidRDefault="00826B19" w:rsidP="00826B19">
      <w:pPr>
        <w:suppressAutoHyphens/>
        <w:ind w:left="4" w:right="3194" w:hanging="4"/>
        <w:jc w:val="both"/>
        <w:rPr>
          <w:rFonts w:ascii="Book Antiqua" w:hAnsi="Book Antiqua"/>
          <w:b/>
          <w:color w:val="32373F"/>
          <w:sz w:val="28"/>
          <w:szCs w:val="28"/>
        </w:rPr>
      </w:pPr>
      <w:r w:rsidRPr="00826B19">
        <w:rPr>
          <w:rFonts w:ascii="Book Antiqua" w:hAnsi="Book Antiqua"/>
          <w:b/>
          <w:color w:val="32373F"/>
          <w:sz w:val="28"/>
          <w:szCs w:val="28"/>
        </w:rPr>
        <w:t>COMUNICATO STAMPA</w:t>
      </w:r>
    </w:p>
    <w:p w14:paraId="07FC2566" w14:textId="63A02A17" w:rsidR="00826B19" w:rsidRDefault="00826B19" w:rsidP="00826B19">
      <w:pPr>
        <w:suppressAutoHyphens/>
        <w:ind w:left="4" w:right="3194" w:hanging="4"/>
        <w:jc w:val="both"/>
        <w:rPr>
          <w:rFonts w:ascii="Book Antiqua" w:hAnsi="Book Antiqua"/>
          <w:color w:val="32373F"/>
          <w:sz w:val="22"/>
          <w:szCs w:val="22"/>
        </w:rPr>
      </w:pPr>
    </w:p>
    <w:p w14:paraId="127B92C5" w14:textId="77777777" w:rsidR="00C1435C" w:rsidRPr="0034709A" w:rsidRDefault="00C1435C" w:rsidP="00826B19">
      <w:pPr>
        <w:suppressAutoHyphens/>
        <w:ind w:left="4" w:right="3194" w:hanging="4"/>
        <w:jc w:val="both"/>
        <w:rPr>
          <w:rFonts w:ascii="Book Antiqua" w:hAnsi="Book Antiqua"/>
          <w:color w:val="32373F"/>
          <w:sz w:val="22"/>
          <w:szCs w:val="22"/>
        </w:rPr>
      </w:pPr>
    </w:p>
    <w:p w14:paraId="0CBDB124" w14:textId="3EF964BD" w:rsidR="00826B19" w:rsidRDefault="006C24BE" w:rsidP="00826B19">
      <w:pPr>
        <w:suppressAutoHyphens/>
        <w:ind w:right="3194"/>
        <w:jc w:val="both"/>
        <w:rPr>
          <w:rFonts w:ascii="Book Antiqua" w:hAnsi="Book Antiqua"/>
          <w:color w:val="32373F"/>
          <w:sz w:val="22"/>
          <w:szCs w:val="22"/>
        </w:rPr>
      </w:pPr>
      <w:r>
        <w:rPr>
          <w:rFonts w:ascii="Book Antiqua" w:hAnsi="Book Antiqua"/>
          <w:noProof/>
          <w:color w:val="32373F"/>
          <w:sz w:val="22"/>
          <w:szCs w:val="22"/>
          <w14:textOutline w14:w="0" w14:cap="rnd" w14:cmpd="sng" w14:algn="ctr">
            <w14:noFill/>
            <w14:prstDash w14:val="solid"/>
            <w14:bevel/>
          </w14:textOutline>
        </w:rPr>
        <w:drawing>
          <wp:inline distT="0" distB="0" distL="0" distR="0" wp14:anchorId="696C253E" wp14:editId="6EC500B2">
            <wp:extent cx="4647568" cy="2076573"/>
            <wp:effectExtent l="0" t="0" r="635" b="635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ILL PLUTO (1) copia.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677361" cy="2089885"/>
                    </a:xfrm>
                    <a:prstGeom prst="rect">
                      <a:avLst/>
                    </a:prstGeom>
                  </pic:spPr>
                </pic:pic>
              </a:graphicData>
            </a:graphic>
          </wp:inline>
        </w:drawing>
      </w:r>
    </w:p>
    <w:p w14:paraId="7731294C" w14:textId="1E3430E8" w:rsidR="006C24BE" w:rsidRDefault="006C24BE" w:rsidP="00826B19">
      <w:pPr>
        <w:suppressAutoHyphens/>
        <w:ind w:right="3194"/>
        <w:jc w:val="both"/>
        <w:rPr>
          <w:rFonts w:ascii="Book Antiqua" w:hAnsi="Book Antiqua"/>
          <w:color w:val="32373F"/>
          <w:sz w:val="16"/>
          <w:szCs w:val="16"/>
        </w:rPr>
      </w:pPr>
      <w:r w:rsidRPr="006C24BE">
        <w:rPr>
          <w:rFonts w:ascii="Book Antiqua" w:hAnsi="Book Antiqua"/>
          <w:b/>
          <w:i/>
          <w:color w:val="32373F"/>
          <w:sz w:val="16"/>
          <w:szCs w:val="16"/>
        </w:rPr>
        <w:t>Pluto</w:t>
      </w:r>
      <w:r w:rsidRPr="006C24BE">
        <w:rPr>
          <w:rFonts w:ascii="Book Antiqua" w:hAnsi="Book Antiqua"/>
          <w:color w:val="32373F"/>
          <w:sz w:val="16"/>
          <w:szCs w:val="16"/>
        </w:rPr>
        <w:t xml:space="preserve">, </w:t>
      </w:r>
      <w:proofErr w:type="spellStart"/>
      <w:r w:rsidRPr="006C24BE">
        <w:rPr>
          <w:rFonts w:ascii="Book Antiqua" w:hAnsi="Book Antiqua"/>
          <w:color w:val="32373F"/>
          <w:sz w:val="16"/>
          <w:szCs w:val="16"/>
        </w:rPr>
        <w:t>still</w:t>
      </w:r>
      <w:proofErr w:type="spellEnd"/>
      <w:r w:rsidRPr="006C24BE">
        <w:rPr>
          <w:rFonts w:ascii="Book Antiqua" w:hAnsi="Book Antiqua"/>
          <w:color w:val="32373F"/>
          <w:sz w:val="16"/>
          <w:szCs w:val="16"/>
        </w:rPr>
        <w:t xml:space="preserve"> da film</w:t>
      </w:r>
    </w:p>
    <w:p w14:paraId="5344EAAE" w14:textId="77777777" w:rsidR="0091041E" w:rsidRPr="0091041E" w:rsidRDefault="0091041E" w:rsidP="00826B19">
      <w:pPr>
        <w:suppressAutoHyphens/>
        <w:ind w:right="3194"/>
        <w:jc w:val="both"/>
        <w:rPr>
          <w:rFonts w:ascii="Book Antiqua" w:hAnsi="Book Antiqua"/>
          <w:color w:val="32373F"/>
          <w:sz w:val="16"/>
          <w:szCs w:val="16"/>
        </w:rPr>
      </w:pPr>
    </w:p>
    <w:p w14:paraId="4FF61FC4" w14:textId="77777777" w:rsidR="006C24BE" w:rsidRPr="0034709A" w:rsidRDefault="006C24BE" w:rsidP="00826B19">
      <w:pPr>
        <w:suppressAutoHyphens/>
        <w:ind w:right="3194"/>
        <w:jc w:val="both"/>
        <w:rPr>
          <w:rFonts w:ascii="Book Antiqua" w:hAnsi="Book Antiqua"/>
          <w:color w:val="32373F"/>
          <w:sz w:val="22"/>
          <w:szCs w:val="22"/>
        </w:rPr>
      </w:pPr>
    </w:p>
    <w:p w14:paraId="7C0FB374" w14:textId="5041AB9B" w:rsidR="00826B19" w:rsidRPr="00826B19" w:rsidRDefault="00F046D5" w:rsidP="00826B19">
      <w:pPr>
        <w:suppressAutoHyphens/>
        <w:ind w:right="3194"/>
        <w:rPr>
          <w:rFonts w:ascii="Book Antiqua" w:hAnsi="Book Antiqua"/>
          <w:b/>
          <w:i/>
          <w:color w:val="32373F"/>
          <w:spacing w:val="1"/>
          <w:sz w:val="28"/>
          <w:szCs w:val="28"/>
        </w:rPr>
      </w:pPr>
      <w:proofErr w:type="spellStart"/>
      <w:r w:rsidRPr="00826B19">
        <w:rPr>
          <w:rFonts w:ascii="Book Antiqua" w:hAnsi="Book Antiqua"/>
          <w:b/>
          <w:i/>
          <w:color w:val="32373F"/>
          <w:sz w:val="28"/>
          <w:szCs w:val="28"/>
        </w:rPr>
        <w:t>Ever</w:t>
      </w:r>
      <w:proofErr w:type="spellEnd"/>
      <w:r w:rsidRPr="00826B19">
        <w:rPr>
          <w:rFonts w:ascii="Book Antiqua" w:hAnsi="Book Antiqua"/>
          <w:b/>
          <w:i/>
          <w:color w:val="32373F"/>
          <w:sz w:val="28"/>
          <w:szCs w:val="28"/>
        </w:rPr>
        <w:t>-green: un Pianeta da salvare</w:t>
      </w:r>
    </w:p>
    <w:p w14:paraId="20508F35" w14:textId="5D374DE8" w:rsidR="00F046D5" w:rsidRDefault="00F046D5" w:rsidP="00826B19">
      <w:pPr>
        <w:suppressAutoHyphens/>
        <w:rPr>
          <w:rFonts w:ascii="Book Antiqua" w:hAnsi="Book Antiqua"/>
          <w:b/>
          <w:color w:val="32373F"/>
          <w:sz w:val="24"/>
          <w:szCs w:val="24"/>
        </w:rPr>
      </w:pPr>
      <w:r w:rsidRPr="00826B19">
        <w:rPr>
          <w:rFonts w:ascii="Book Antiqua" w:hAnsi="Book Antiqua"/>
          <w:b/>
          <w:color w:val="32373F"/>
          <w:sz w:val="24"/>
          <w:szCs w:val="24"/>
        </w:rPr>
        <w:t>Rassegna di cinema</w:t>
      </w:r>
      <w:r w:rsidR="00826B19" w:rsidRPr="00826B19">
        <w:rPr>
          <w:rFonts w:ascii="Book Antiqua" w:hAnsi="Book Antiqua"/>
          <w:b/>
          <w:color w:val="32373F"/>
          <w:sz w:val="24"/>
          <w:szCs w:val="24"/>
        </w:rPr>
        <w:t xml:space="preserve"> </w:t>
      </w:r>
      <w:r w:rsidRPr="00826B19">
        <w:rPr>
          <w:rFonts w:ascii="Book Antiqua" w:hAnsi="Book Antiqua"/>
          <w:b/>
          <w:color w:val="32373F"/>
          <w:sz w:val="24"/>
          <w:szCs w:val="24"/>
        </w:rPr>
        <w:t>al Castello d</w:t>
      </w:r>
      <w:r w:rsidR="00826B19" w:rsidRPr="00826B19">
        <w:rPr>
          <w:rFonts w:ascii="Book Antiqua" w:hAnsi="Book Antiqua"/>
          <w:b/>
          <w:color w:val="32373F"/>
          <w:sz w:val="24"/>
          <w:szCs w:val="24"/>
        </w:rPr>
        <w:t xml:space="preserve">i </w:t>
      </w:r>
      <w:r w:rsidRPr="00826B19">
        <w:rPr>
          <w:rFonts w:ascii="Book Antiqua" w:hAnsi="Book Antiqua"/>
          <w:b/>
          <w:color w:val="32373F"/>
          <w:sz w:val="24"/>
          <w:szCs w:val="24"/>
        </w:rPr>
        <w:t>Rivoli</w:t>
      </w:r>
    </w:p>
    <w:p w14:paraId="2E505602" w14:textId="445BB10A" w:rsidR="00F51D88" w:rsidRPr="00826B19" w:rsidRDefault="00F51D88" w:rsidP="00826B19">
      <w:pPr>
        <w:suppressAutoHyphens/>
        <w:rPr>
          <w:rFonts w:ascii="Book Antiqua" w:hAnsi="Book Antiqua"/>
          <w:b/>
          <w:color w:val="32373F"/>
          <w:sz w:val="24"/>
          <w:szCs w:val="24"/>
        </w:rPr>
      </w:pPr>
      <w:r>
        <w:rPr>
          <w:rFonts w:ascii="Book Antiqua" w:hAnsi="Book Antiqua"/>
          <w:b/>
          <w:color w:val="32373F"/>
          <w:sz w:val="24"/>
          <w:szCs w:val="24"/>
        </w:rPr>
        <w:t>A cura di Fulvio Paganin</w:t>
      </w:r>
    </w:p>
    <w:p w14:paraId="11A7BF16" w14:textId="230D1516" w:rsidR="00826B19" w:rsidRDefault="00F046D5" w:rsidP="00826B19">
      <w:pPr>
        <w:suppressAutoHyphens/>
        <w:ind w:right="3194"/>
        <w:rPr>
          <w:rFonts w:ascii="Book Antiqua" w:hAnsi="Book Antiqua"/>
          <w:b/>
          <w:color w:val="32373F"/>
          <w:sz w:val="24"/>
          <w:szCs w:val="24"/>
        </w:rPr>
      </w:pPr>
      <w:r w:rsidRPr="00826B19">
        <w:rPr>
          <w:rFonts w:ascii="Book Antiqua" w:hAnsi="Book Antiqua"/>
          <w:b/>
          <w:color w:val="32373F"/>
          <w:sz w:val="24"/>
          <w:szCs w:val="24"/>
        </w:rPr>
        <w:t>Dal</w:t>
      </w:r>
      <w:r w:rsidRPr="00826B19">
        <w:rPr>
          <w:rFonts w:ascii="Book Antiqua" w:hAnsi="Book Antiqua"/>
          <w:b/>
          <w:color w:val="32373F"/>
          <w:spacing w:val="-1"/>
          <w:sz w:val="24"/>
          <w:szCs w:val="24"/>
        </w:rPr>
        <w:t xml:space="preserve"> </w:t>
      </w:r>
      <w:r w:rsidRPr="00826B19">
        <w:rPr>
          <w:rFonts w:ascii="Book Antiqua" w:hAnsi="Book Antiqua"/>
          <w:b/>
          <w:color w:val="32373F"/>
          <w:sz w:val="24"/>
          <w:szCs w:val="24"/>
        </w:rPr>
        <w:t>1</w:t>
      </w:r>
      <w:r w:rsidR="00C23AFF" w:rsidRPr="00826B19">
        <w:rPr>
          <w:rFonts w:ascii="Book Antiqua" w:hAnsi="Book Antiqua"/>
          <w:b/>
          <w:color w:val="32373F"/>
          <w:sz w:val="24"/>
          <w:szCs w:val="24"/>
        </w:rPr>
        <w:t>6</w:t>
      </w:r>
      <w:r w:rsidRPr="00826B19">
        <w:rPr>
          <w:rFonts w:ascii="Book Antiqua" w:hAnsi="Book Antiqua"/>
          <w:b/>
          <w:color w:val="32373F"/>
          <w:spacing w:val="1"/>
          <w:sz w:val="24"/>
          <w:szCs w:val="24"/>
        </w:rPr>
        <w:t xml:space="preserve"> </w:t>
      </w:r>
      <w:r w:rsidRPr="00826B19">
        <w:rPr>
          <w:rFonts w:ascii="Book Antiqua" w:hAnsi="Book Antiqua"/>
          <w:b/>
          <w:color w:val="32373F"/>
          <w:sz w:val="24"/>
          <w:szCs w:val="24"/>
        </w:rPr>
        <w:t>giugno</w:t>
      </w:r>
      <w:r w:rsidRPr="00826B19">
        <w:rPr>
          <w:rFonts w:ascii="Book Antiqua" w:hAnsi="Book Antiqua"/>
          <w:b/>
          <w:color w:val="32373F"/>
          <w:spacing w:val="-2"/>
          <w:sz w:val="24"/>
          <w:szCs w:val="24"/>
        </w:rPr>
        <w:t xml:space="preserve"> </w:t>
      </w:r>
      <w:r w:rsidRPr="00826B19">
        <w:rPr>
          <w:rFonts w:ascii="Book Antiqua" w:hAnsi="Book Antiqua"/>
          <w:b/>
          <w:color w:val="32373F"/>
          <w:sz w:val="24"/>
          <w:szCs w:val="24"/>
        </w:rPr>
        <w:t xml:space="preserve">al </w:t>
      </w:r>
      <w:r w:rsidR="007C0C2A" w:rsidRPr="00826B19">
        <w:rPr>
          <w:rFonts w:ascii="Book Antiqua" w:hAnsi="Book Antiqua"/>
          <w:b/>
          <w:color w:val="32373F"/>
          <w:sz w:val="24"/>
          <w:szCs w:val="24"/>
        </w:rPr>
        <w:t>1</w:t>
      </w:r>
      <w:r w:rsidR="00F22739" w:rsidRPr="00826B19">
        <w:rPr>
          <w:rFonts w:ascii="Book Antiqua" w:hAnsi="Book Antiqua"/>
          <w:b/>
          <w:color w:val="32373F"/>
          <w:sz w:val="24"/>
          <w:szCs w:val="24"/>
        </w:rPr>
        <w:t>4</w:t>
      </w:r>
      <w:r w:rsidRPr="00826B19">
        <w:rPr>
          <w:rFonts w:ascii="Book Antiqua" w:hAnsi="Book Antiqua"/>
          <w:b/>
          <w:color w:val="32373F"/>
          <w:spacing w:val="-3"/>
          <w:sz w:val="24"/>
          <w:szCs w:val="24"/>
        </w:rPr>
        <w:t xml:space="preserve"> l</w:t>
      </w:r>
      <w:r w:rsidRPr="00826B19">
        <w:rPr>
          <w:rFonts w:ascii="Book Antiqua" w:hAnsi="Book Antiqua"/>
          <w:b/>
          <w:color w:val="32373F"/>
          <w:sz w:val="24"/>
          <w:szCs w:val="24"/>
        </w:rPr>
        <w:t>uglio</w:t>
      </w:r>
      <w:r w:rsidR="0034709A">
        <w:rPr>
          <w:rFonts w:ascii="Book Antiqua" w:hAnsi="Book Antiqua"/>
          <w:b/>
          <w:color w:val="32373F"/>
          <w:sz w:val="24"/>
          <w:szCs w:val="24"/>
        </w:rPr>
        <w:t xml:space="preserve"> 2023,</w:t>
      </w:r>
      <w:r w:rsidRPr="00826B19">
        <w:rPr>
          <w:rFonts w:ascii="Book Antiqua" w:hAnsi="Book Antiqua"/>
          <w:b/>
          <w:color w:val="32373F"/>
          <w:spacing w:val="-1"/>
          <w:sz w:val="24"/>
          <w:szCs w:val="24"/>
        </w:rPr>
        <w:t xml:space="preserve"> </w:t>
      </w:r>
      <w:r w:rsidRPr="00826B19">
        <w:rPr>
          <w:rFonts w:ascii="Book Antiqua" w:hAnsi="Book Antiqua"/>
          <w:b/>
          <w:color w:val="32373F"/>
          <w:sz w:val="24"/>
          <w:szCs w:val="24"/>
        </w:rPr>
        <w:t>ore 20.</w:t>
      </w:r>
      <w:r w:rsidR="006F1654" w:rsidRPr="00826B19">
        <w:rPr>
          <w:rFonts w:ascii="Book Antiqua" w:hAnsi="Book Antiqua"/>
          <w:b/>
          <w:color w:val="32373F"/>
          <w:sz w:val="24"/>
          <w:szCs w:val="24"/>
        </w:rPr>
        <w:t>30</w:t>
      </w:r>
    </w:p>
    <w:p w14:paraId="39CA0557" w14:textId="77777777" w:rsidR="00826B19" w:rsidRDefault="00826B19" w:rsidP="00826B19">
      <w:pPr>
        <w:suppressAutoHyphens/>
        <w:ind w:right="3194"/>
        <w:rPr>
          <w:rFonts w:ascii="Book Antiqua" w:hAnsi="Book Antiqua"/>
          <w:color w:val="32373F"/>
          <w:sz w:val="22"/>
          <w:szCs w:val="22"/>
        </w:rPr>
      </w:pPr>
    </w:p>
    <w:p w14:paraId="04C2F396" w14:textId="77777777" w:rsidR="00826B19" w:rsidRDefault="00A05AFA" w:rsidP="00826B19">
      <w:pPr>
        <w:suppressAutoHyphens/>
        <w:jc w:val="both"/>
        <w:rPr>
          <w:rFonts w:ascii="Book Antiqua" w:hAnsi="Book Antiqua"/>
          <w:color w:val="32373F"/>
          <w:sz w:val="22"/>
          <w:szCs w:val="22"/>
        </w:rPr>
      </w:pPr>
      <w:r w:rsidRPr="00826B19">
        <w:rPr>
          <w:rFonts w:ascii="Book Antiqua" w:hAnsi="Book Antiqua"/>
          <w:color w:val="32373F"/>
          <w:sz w:val="22"/>
          <w:szCs w:val="22"/>
        </w:rPr>
        <w:t>Il 2020 doveva essere l’anno green per l’Europa e l’Italia, ma la pandemia ha concentrato su di sé l’attenzione di tutti, media compresi, rallentando la promozione dello sviluppo sostenibile per proseguire verso il raggiungimento degli obiettivi dell’Agenda 2030.</w:t>
      </w:r>
    </w:p>
    <w:p w14:paraId="3C511D0D" w14:textId="28EDEAF2" w:rsidR="00A05AFA" w:rsidRPr="00826B19" w:rsidRDefault="00A05AFA" w:rsidP="00826B19">
      <w:pPr>
        <w:suppressAutoHyphens/>
        <w:jc w:val="both"/>
        <w:rPr>
          <w:rFonts w:ascii="Book Antiqua" w:hAnsi="Book Antiqua"/>
          <w:b/>
          <w:sz w:val="24"/>
          <w:szCs w:val="24"/>
        </w:rPr>
      </w:pPr>
      <w:r w:rsidRPr="00826B19">
        <w:rPr>
          <w:rFonts w:ascii="Book Antiqua" w:hAnsi="Book Antiqua"/>
          <w:color w:val="32373F"/>
          <w:sz w:val="22"/>
          <w:szCs w:val="22"/>
        </w:rPr>
        <w:t>Lo scoppio della guerra in Ucraina ha poi ancora di più allontanato il programma di azione, sottoscritto da 193 Paesi membri delle Nazioni Unite, per una delle sfide più ambiziose del terzo millennio: rendere il pianeta una casa accogliente, prospera e pacifica per l’uomo e per gli altri esseri viventi.</w:t>
      </w:r>
      <w:r w:rsidR="00826B19">
        <w:rPr>
          <w:rFonts w:ascii="Book Antiqua" w:hAnsi="Book Antiqua"/>
          <w:color w:val="32373F"/>
          <w:sz w:val="22"/>
          <w:szCs w:val="22"/>
        </w:rPr>
        <w:t xml:space="preserve"> </w:t>
      </w:r>
      <w:r w:rsidRPr="00826B19">
        <w:rPr>
          <w:rFonts w:ascii="Book Antiqua" w:hAnsi="Book Antiqua"/>
          <w:color w:val="32373F"/>
          <w:sz w:val="22"/>
          <w:szCs w:val="22"/>
        </w:rPr>
        <w:t>Sotto gli occhi di tutti è evidente che deforestazione, desertificazione, inquinamento e conseguenze delle varie guerre non solo minacciano gli ecosistemi terrestri e marini riducendone la biodiversità, ma mettono a rischio le fonti di sostentamento della popolazione e l’equilibrio generale del pianeta.</w:t>
      </w:r>
    </w:p>
    <w:p w14:paraId="0ED442C2" w14:textId="248AE2C9" w:rsidR="00A05AFA" w:rsidRPr="00826B19" w:rsidRDefault="00A05AFA" w:rsidP="00826B19">
      <w:pPr>
        <w:pStyle w:val="Corpotesto"/>
        <w:suppressAutoHyphens/>
        <w:ind w:right="104"/>
        <w:jc w:val="both"/>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pPr>
      <w:r w:rsidRPr="00826B19">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t>I danni che la guerra porta sono enormi per la natura e l</w:t>
      </w:r>
      <w:r w:rsidR="00826B19">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t>’</w:t>
      </w:r>
      <w:r w:rsidRPr="00826B19">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t>ambiente: dalla distruzione degli ecosistemi, all</w:t>
      </w:r>
      <w:r w:rsidR="00826B19">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t>’</w:t>
      </w:r>
      <w:r w:rsidRPr="00826B19">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t>inquinamento di suolo, aria e acqua, fino all</w:t>
      </w:r>
      <w:r w:rsidR="00826B19">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t>’</w:t>
      </w:r>
      <w:r w:rsidRPr="00826B19">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t>aumento di anidride carbonica nell</w:t>
      </w:r>
      <w:r w:rsidR="00826B19">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t>’</w:t>
      </w:r>
      <w:r w:rsidRPr="00826B19">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t>aria che peggiora il riscaldamento globale e inasprisce il cambiamento climatico.</w:t>
      </w:r>
    </w:p>
    <w:p w14:paraId="0011C773" w14:textId="77777777" w:rsidR="00A05AFA" w:rsidRPr="00826B19" w:rsidRDefault="00A05AFA" w:rsidP="00826B19">
      <w:pPr>
        <w:pStyle w:val="Corpotesto"/>
        <w:suppressAutoHyphens/>
        <w:ind w:right="104"/>
        <w:jc w:val="both"/>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pPr>
      <w:r w:rsidRPr="00826B19">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t>Non ci sarà una decisa ripartenza per superare la situazione economica attuale senza la presa di coscienza che tutto il nostro agire è interconnesso e il nostro pianeta è come un delicato organismo che si regge su un fragile equilibrio.</w:t>
      </w:r>
    </w:p>
    <w:p w14:paraId="451D3861" w14:textId="73F172C0" w:rsidR="00A05AFA" w:rsidRDefault="00A05AFA" w:rsidP="00826B19">
      <w:pPr>
        <w:pStyle w:val="Corpotesto"/>
        <w:suppressAutoHyphens/>
        <w:ind w:right="104"/>
        <w:jc w:val="both"/>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pPr>
      <w:r w:rsidRPr="00826B19">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t xml:space="preserve">All’interno di questo panorama si inserisce la rassegna </w:t>
      </w:r>
      <w:proofErr w:type="spellStart"/>
      <w:r w:rsidRPr="00826B19">
        <w:rPr>
          <w:rFonts w:ascii="Book Antiqua" w:eastAsia="Times New Roman" w:hAnsi="Book Antiqua" w:cs="Times New Roman"/>
          <w:b/>
          <w:i/>
          <w:color w:val="32373F"/>
          <w:sz w:val="22"/>
          <w:szCs w:val="22"/>
          <w:bdr w:val="nil"/>
          <w:lang w:eastAsia="it-IT"/>
          <w14:textOutline w14:w="12700" w14:cap="flat" w14:cmpd="sng" w14:algn="ctr">
            <w14:noFill/>
            <w14:prstDash w14:val="solid"/>
            <w14:miter w14:lim="400000"/>
          </w14:textOutline>
        </w:rPr>
        <w:t>Ever</w:t>
      </w:r>
      <w:proofErr w:type="spellEnd"/>
      <w:r w:rsidRPr="00826B19">
        <w:rPr>
          <w:rFonts w:ascii="Book Antiqua" w:eastAsia="Times New Roman" w:hAnsi="Book Antiqua" w:cs="Times New Roman"/>
          <w:b/>
          <w:i/>
          <w:color w:val="32373F"/>
          <w:sz w:val="22"/>
          <w:szCs w:val="22"/>
          <w:bdr w:val="nil"/>
          <w:lang w:eastAsia="it-IT"/>
          <w14:textOutline w14:w="12700" w14:cap="flat" w14:cmpd="sng" w14:algn="ctr">
            <w14:noFill/>
            <w14:prstDash w14:val="solid"/>
            <w14:miter w14:lim="400000"/>
          </w14:textOutline>
        </w:rPr>
        <w:t>-green: un Pianeta da salvare</w:t>
      </w:r>
      <w:r w:rsidRPr="00826B19">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t xml:space="preserve"> che</w:t>
      </w:r>
      <w:r w:rsidR="00083F5E">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t>,</w:t>
      </w:r>
      <w:r w:rsidRPr="00826B19">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t xml:space="preserve"> con una selezione di film documentari</w:t>
      </w:r>
      <w:r w:rsidR="00083F5E">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t>,</w:t>
      </w:r>
      <w:r w:rsidRPr="00826B19">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t xml:space="preserve"> vuole promuovere e approfondire temi di grande attualità per sensibilizzare ogni cittadino a partecipare consapevolmente alla custodia del più prezioso bene comune, e per raccontare i danni che le guerre hanno fatto e stanno facendo non solo alle persone</w:t>
      </w:r>
      <w:r w:rsidR="00826B19">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t>,</w:t>
      </w:r>
      <w:r w:rsidRPr="00826B19">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t xml:space="preserve"> ma all’intero ecosistema del Pianeta.</w:t>
      </w:r>
    </w:p>
    <w:p w14:paraId="15EBEA1C" w14:textId="77777777" w:rsidR="0091041E" w:rsidRPr="00826B19" w:rsidRDefault="0091041E" w:rsidP="00826B19">
      <w:pPr>
        <w:pStyle w:val="Corpotesto"/>
        <w:suppressAutoHyphens/>
        <w:ind w:right="104"/>
        <w:jc w:val="both"/>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pPr>
    </w:p>
    <w:p w14:paraId="53194A4F" w14:textId="2EB3FD8C" w:rsidR="00826B19" w:rsidRPr="00083F5E" w:rsidRDefault="00083F5E" w:rsidP="00826B19">
      <w:pPr>
        <w:suppressAutoHyphens/>
        <w:rPr>
          <w:rFonts w:ascii="Book Antiqua" w:hAnsi="Book Antiqua"/>
          <w:b/>
          <w:bCs/>
          <w:color w:val="32373F"/>
          <w:sz w:val="22"/>
          <w:szCs w:val="22"/>
          <w:u w:val="single"/>
        </w:rPr>
      </w:pPr>
      <w:r w:rsidRPr="00083F5E">
        <w:rPr>
          <w:rFonts w:ascii="Book Antiqua" w:hAnsi="Book Antiqua"/>
          <w:b/>
          <w:bCs/>
          <w:color w:val="32373F"/>
          <w:sz w:val="22"/>
          <w:szCs w:val="22"/>
          <w:u w:val="single"/>
        </w:rPr>
        <w:lastRenderedPageBreak/>
        <w:t>Programma</w:t>
      </w:r>
    </w:p>
    <w:p w14:paraId="7E837522" w14:textId="77777777" w:rsidR="00826B19" w:rsidRPr="00EF44AA" w:rsidRDefault="00826B19" w:rsidP="00826B19">
      <w:pPr>
        <w:suppressAutoHyphens/>
        <w:rPr>
          <w:rFonts w:ascii="Book Antiqua" w:hAnsi="Book Antiqua"/>
          <w:bCs/>
          <w:color w:val="32373F"/>
          <w:sz w:val="22"/>
          <w:szCs w:val="22"/>
        </w:rPr>
      </w:pPr>
    </w:p>
    <w:p w14:paraId="23E63E05" w14:textId="2241EE09" w:rsidR="00A05AFA" w:rsidRPr="00826B19" w:rsidRDefault="00710989" w:rsidP="00826B19">
      <w:pPr>
        <w:suppressAutoHyphens/>
        <w:jc w:val="both"/>
        <w:rPr>
          <w:rFonts w:ascii="Book Antiqua" w:hAnsi="Book Antiqua"/>
          <w:b/>
          <w:bCs/>
          <w:color w:val="32373F"/>
          <w:sz w:val="22"/>
          <w:szCs w:val="22"/>
        </w:rPr>
      </w:pPr>
      <w:r w:rsidRPr="00826B19">
        <w:rPr>
          <w:rFonts w:ascii="Book Antiqua" w:hAnsi="Book Antiqua"/>
          <w:b/>
          <w:color w:val="32373F"/>
          <w:sz w:val="22"/>
          <w:szCs w:val="22"/>
        </w:rPr>
        <w:t xml:space="preserve">Venerdì </w:t>
      </w:r>
      <w:r w:rsidR="00A05AFA" w:rsidRPr="00826B19">
        <w:rPr>
          <w:rFonts w:ascii="Book Antiqua" w:hAnsi="Book Antiqua"/>
          <w:b/>
          <w:color w:val="32373F"/>
          <w:sz w:val="22"/>
          <w:szCs w:val="22"/>
        </w:rPr>
        <w:t>1</w:t>
      </w:r>
      <w:r w:rsidR="00C23AFF" w:rsidRPr="00826B19">
        <w:rPr>
          <w:rFonts w:ascii="Book Antiqua" w:hAnsi="Book Antiqua"/>
          <w:b/>
          <w:color w:val="32373F"/>
          <w:sz w:val="22"/>
          <w:szCs w:val="22"/>
        </w:rPr>
        <w:t>6</w:t>
      </w:r>
      <w:r w:rsidR="00A05AFA" w:rsidRPr="00826B19">
        <w:rPr>
          <w:rFonts w:ascii="Book Antiqua" w:hAnsi="Book Antiqua"/>
          <w:b/>
          <w:color w:val="32373F"/>
          <w:sz w:val="22"/>
          <w:szCs w:val="22"/>
        </w:rPr>
        <w:t xml:space="preserve"> giugno</w:t>
      </w:r>
    </w:p>
    <w:p w14:paraId="52E6002F" w14:textId="6309A8C8" w:rsidR="00A05AFA" w:rsidRPr="00826B19" w:rsidRDefault="00F8757E" w:rsidP="00826B19">
      <w:pPr>
        <w:suppressAutoHyphens/>
        <w:jc w:val="both"/>
        <w:rPr>
          <w:rFonts w:ascii="Book Antiqua" w:hAnsi="Book Antiqua"/>
          <w:color w:val="32373F"/>
          <w:sz w:val="22"/>
          <w:szCs w:val="22"/>
        </w:rPr>
      </w:pPr>
      <w:r w:rsidRPr="00826B19">
        <w:rPr>
          <w:rFonts w:ascii="Book Antiqua" w:hAnsi="Book Antiqua"/>
          <w:b/>
          <w:bCs/>
          <w:i/>
          <w:iCs/>
          <w:color w:val="32373F"/>
          <w:sz w:val="22"/>
          <w:szCs w:val="22"/>
        </w:rPr>
        <w:t>Pluto</w:t>
      </w:r>
      <w:r w:rsidRPr="00826B19">
        <w:rPr>
          <w:rFonts w:ascii="Book Antiqua" w:hAnsi="Book Antiqua"/>
          <w:i/>
          <w:iCs/>
          <w:color w:val="32373F"/>
          <w:sz w:val="22"/>
          <w:szCs w:val="22"/>
        </w:rPr>
        <w:t xml:space="preserve">, </w:t>
      </w:r>
      <w:r w:rsidRPr="00826B19">
        <w:rPr>
          <w:rFonts w:ascii="Book Antiqua" w:hAnsi="Book Antiqua"/>
          <w:color w:val="32373F"/>
          <w:sz w:val="22"/>
          <w:szCs w:val="22"/>
        </w:rPr>
        <w:t xml:space="preserve">regia di Renzo Carbonera (durata 75’, </w:t>
      </w:r>
      <w:r w:rsidR="0000009A" w:rsidRPr="00826B19">
        <w:rPr>
          <w:rFonts w:ascii="Book Antiqua" w:hAnsi="Book Antiqua"/>
          <w:color w:val="32373F"/>
          <w:sz w:val="22"/>
          <w:szCs w:val="22"/>
        </w:rPr>
        <w:t xml:space="preserve">lingua </w:t>
      </w:r>
      <w:r w:rsidR="00C979E2">
        <w:rPr>
          <w:rFonts w:ascii="Book Antiqua" w:hAnsi="Book Antiqua"/>
          <w:color w:val="32373F"/>
          <w:sz w:val="22"/>
          <w:szCs w:val="22"/>
        </w:rPr>
        <w:t>inglese sott. italiani</w:t>
      </w:r>
      <w:r w:rsidRPr="00826B19">
        <w:rPr>
          <w:rFonts w:ascii="Book Antiqua" w:hAnsi="Book Antiqua"/>
          <w:color w:val="32373F"/>
          <w:sz w:val="22"/>
          <w:szCs w:val="22"/>
        </w:rPr>
        <w:t xml:space="preserve">), </w:t>
      </w:r>
      <w:r w:rsidR="00A05AFA" w:rsidRPr="00826B19">
        <w:rPr>
          <w:rFonts w:ascii="Book Antiqua" w:hAnsi="Book Antiqua"/>
          <w:color w:val="32373F"/>
          <w:sz w:val="22"/>
          <w:szCs w:val="22"/>
        </w:rPr>
        <w:t xml:space="preserve">in collaborazione con il Festival </w:t>
      </w:r>
      <w:proofErr w:type="spellStart"/>
      <w:r w:rsidR="00A05AFA" w:rsidRPr="00826B19">
        <w:rPr>
          <w:rFonts w:ascii="Book Antiqua" w:hAnsi="Book Antiqua"/>
          <w:color w:val="32373F"/>
          <w:sz w:val="22"/>
          <w:szCs w:val="22"/>
        </w:rPr>
        <w:t>CinemAmbiente</w:t>
      </w:r>
      <w:proofErr w:type="spellEnd"/>
      <w:r w:rsidR="00EB3764" w:rsidRPr="00826B19">
        <w:rPr>
          <w:rFonts w:ascii="Book Antiqua" w:hAnsi="Book Antiqua"/>
          <w:color w:val="32373F"/>
          <w:sz w:val="22"/>
          <w:szCs w:val="22"/>
        </w:rPr>
        <w:t>, Torino</w:t>
      </w:r>
      <w:r w:rsidR="00A05AFA" w:rsidRPr="00826B19">
        <w:rPr>
          <w:rFonts w:ascii="Book Antiqua" w:hAnsi="Book Antiqua"/>
          <w:color w:val="32373F"/>
          <w:sz w:val="22"/>
          <w:szCs w:val="22"/>
        </w:rPr>
        <w:t xml:space="preserve"> </w:t>
      </w:r>
    </w:p>
    <w:p w14:paraId="5CA1F805" w14:textId="7DB73205" w:rsidR="00A05AFA" w:rsidRPr="00826B19" w:rsidRDefault="00A05AFA" w:rsidP="00826B19">
      <w:pPr>
        <w:pStyle w:val="Corpotesto"/>
        <w:suppressAutoHyphens/>
        <w:jc w:val="both"/>
        <w:rPr>
          <w:rFonts w:ascii="Book Antiqua" w:eastAsia="Times New Roman" w:hAnsi="Book Antiqua" w:cs="Times New Roman"/>
          <w:b/>
          <w:bCs/>
          <w:iCs/>
          <w:color w:val="32373F"/>
          <w:sz w:val="22"/>
          <w:szCs w:val="22"/>
          <w:bdr w:val="nil"/>
          <w:lang w:eastAsia="it-IT"/>
          <w14:textOutline w14:w="12700" w14:cap="flat" w14:cmpd="sng" w14:algn="ctr">
            <w14:noFill/>
            <w14:prstDash w14:val="solid"/>
            <w14:miter w14:lim="400000"/>
          </w14:textOutline>
        </w:rPr>
      </w:pPr>
      <w:r w:rsidRPr="00826B19">
        <w:rPr>
          <w:rFonts w:ascii="Book Antiqua" w:eastAsia="Times New Roman" w:hAnsi="Book Antiqua" w:cs="Times New Roman"/>
          <w:iCs/>
          <w:color w:val="32373F"/>
          <w:sz w:val="22"/>
          <w:szCs w:val="22"/>
          <w:bdr w:val="nil"/>
          <w:lang w:eastAsia="it-IT"/>
          <w14:textOutline w14:w="12700" w14:cap="flat" w14:cmpd="sng" w14:algn="ctr">
            <w14:noFill/>
            <w14:prstDash w14:val="solid"/>
            <w14:miter w14:lim="400000"/>
          </w14:textOutline>
        </w:rPr>
        <w:t>Introduce il film</w:t>
      </w:r>
      <w:r w:rsidR="000C223F" w:rsidRPr="00826B19">
        <w:rPr>
          <w:rFonts w:ascii="Book Antiqua" w:eastAsia="Times New Roman" w:hAnsi="Book Antiqua" w:cs="Times New Roman"/>
          <w:iCs/>
          <w:color w:val="32373F"/>
          <w:sz w:val="22"/>
          <w:szCs w:val="22"/>
          <w:bdr w:val="nil"/>
          <w:lang w:eastAsia="it-IT"/>
          <w14:textOutline w14:w="12700" w14:cap="flat" w14:cmpd="sng" w14:algn="ctr">
            <w14:noFill/>
            <w14:prstDash w14:val="solid"/>
            <w14:miter w14:lim="400000"/>
          </w14:textOutline>
        </w:rPr>
        <w:t xml:space="preserve"> </w:t>
      </w:r>
      <w:r w:rsidR="00BE55E3">
        <w:rPr>
          <w:rFonts w:ascii="Book Antiqua" w:eastAsia="Times New Roman" w:hAnsi="Book Antiqua" w:cs="Times New Roman"/>
          <w:b/>
          <w:bCs/>
          <w:iCs/>
          <w:color w:val="32373F"/>
          <w:sz w:val="22"/>
          <w:szCs w:val="22"/>
          <w:bdr w:val="nil"/>
          <w:lang w:eastAsia="it-IT"/>
          <w14:textOutline w14:w="12700" w14:cap="flat" w14:cmpd="sng" w14:algn="ctr">
            <w14:noFill/>
            <w14:prstDash w14:val="solid"/>
            <w14:miter w14:lim="400000"/>
          </w14:textOutline>
        </w:rPr>
        <w:t xml:space="preserve">Lia </w:t>
      </w:r>
      <w:proofErr w:type="spellStart"/>
      <w:r w:rsidR="00BE55E3">
        <w:rPr>
          <w:rFonts w:ascii="Book Antiqua" w:eastAsia="Times New Roman" w:hAnsi="Book Antiqua" w:cs="Times New Roman"/>
          <w:b/>
          <w:bCs/>
          <w:iCs/>
          <w:color w:val="32373F"/>
          <w:sz w:val="22"/>
          <w:szCs w:val="22"/>
          <w:bdr w:val="nil"/>
          <w:lang w:eastAsia="it-IT"/>
          <w14:textOutline w14:w="12700" w14:cap="flat" w14:cmpd="sng" w14:algn="ctr">
            <w14:noFill/>
            <w14:prstDash w14:val="solid"/>
            <w14:miter w14:lim="400000"/>
          </w14:textOutline>
        </w:rPr>
        <w:t>Furxhi</w:t>
      </w:r>
      <w:proofErr w:type="spellEnd"/>
      <w:r w:rsidR="0000009A" w:rsidRPr="00826B19">
        <w:rPr>
          <w:rFonts w:ascii="Book Antiqua" w:eastAsia="Times New Roman" w:hAnsi="Book Antiqua" w:cs="Times New Roman"/>
          <w:b/>
          <w:bCs/>
          <w:iCs/>
          <w:color w:val="32373F"/>
          <w:sz w:val="22"/>
          <w:szCs w:val="22"/>
          <w:bdr w:val="nil"/>
          <w:lang w:eastAsia="it-IT"/>
          <w14:textOutline w14:w="12700" w14:cap="flat" w14:cmpd="sng" w14:algn="ctr">
            <w14:noFill/>
            <w14:prstDash w14:val="solid"/>
            <w14:miter w14:lim="400000"/>
          </w14:textOutline>
        </w:rPr>
        <w:t>,</w:t>
      </w:r>
      <w:r w:rsidR="00BE55E3">
        <w:rPr>
          <w:rFonts w:ascii="Book Antiqua" w:eastAsia="Times New Roman" w:hAnsi="Book Antiqua" w:cs="Times New Roman"/>
          <w:b/>
          <w:bCs/>
          <w:iCs/>
          <w:color w:val="32373F"/>
          <w:sz w:val="22"/>
          <w:szCs w:val="22"/>
          <w:bdr w:val="nil"/>
          <w:lang w:eastAsia="it-IT"/>
          <w14:textOutline w14:w="12700" w14:cap="flat" w14:cmpd="sng" w14:algn="ctr">
            <w14:noFill/>
            <w14:prstDash w14:val="solid"/>
            <w14:miter w14:lim="400000"/>
          </w14:textOutline>
        </w:rPr>
        <w:t xml:space="preserve"> </w:t>
      </w:r>
      <w:r w:rsidR="00BE55E3" w:rsidRPr="00BE55E3">
        <w:rPr>
          <w:rFonts w:ascii="Book Antiqua" w:eastAsia="Times New Roman" w:hAnsi="Book Antiqua" w:cs="Times New Roman"/>
          <w:bCs/>
          <w:iCs/>
          <w:color w:val="32373F"/>
          <w:sz w:val="22"/>
          <w:szCs w:val="22"/>
          <w:bdr w:val="nil"/>
          <w:lang w:eastAsia="it-IT"/>
          <w14:textOutline w14:w="12700" w14:cap="flat" w14:cmpd="sng" w14:algn="ctr">
            <w14:noFill/>
            <w14:prstDash w14:val="solid"/>
            <w14:miter w14:lim="400000"/>
          </w14:textOutline>
        </w:rPr>
        <w:t xml:space="preserve">programmatrice del Festival </w:t>
      </w:r>
      <w:proofErr w:type="spellStart"/>
      <w:r w:rsidR="00BE55E3" w:rsidRPr="00BE55E3">
        <w:rPr>
          <w:rFonts w:ascii="Book Antiqua" w:eastAsia="Times New Roman" w:hAnsi="Book Antiqua" w:cs="Times New Roman"/>
          <w:b/>
          <w:bCs/>
          <w:iCs/>
          <w:color w:val="32373F"/>
          <w:sz w:val="22"/>
          <w:szCs w:val="22"/>
          <w:bdr w:val="nil"/>
          <w:lang w:eastAsia="it-IT"/>
          <w14:textOutline w14:w="12700" w14:cap="flat" w14:cmpd="sng" w14:algn="ctr">
            <w14:noFill/>
            <w14:prstDash w14:val="solid"/>
            <w14:miter w14:lim="400000"/>
          </w14:textOutline>
        </w:rPr>
        <w:t>CinemAmbiente</w:t>
      </w:r>
      <w:proofErr w:type="spellEnd"/>
      <w:r w:rsidR="00BE55E3">
        <w:rPr>
          <w:rFonts w:ascii="Book Antiqua" w:eastAsia="Times New Roman" w:hAnsi="Book Antiqua" w:cs="Times New Roman"/>
          <w:b/>
          <w:bCs/>
          <w:iCs/>
          <w:color w:val="32373F"/>
          <w:sz w:val="22"/>
          <w:szCs w:val="22"/>
          <w:bdr w:val="nil"/>
          <w:lang w:eastAsia="it-IT"/>
          <w14:textOutline w14:w="12700" w14:cap="flat" w14:cmpd="sng" w14:algn="ctr">
            <w14:noFill/>
            <w14:prstDash w14:val="solid"/>
            <w14:miter w14:lim="400000"/>
          </w14:textOutline>
        </w:rPr>
        <w:t xml:space="preserve"> </w:t>
      </w:r>
      <w:r w:rsidR="0000009A" w:rsidRPr="00BE55E3">
        <w:rPr>
          <w:rFonts w:ascii="Book Antiqua" w:eastAsia="Times New Roman" w:hAnsi="Book Antiqua" w:cs="Times New Roman"/>
          <w:bCs/>
          <w:iCs/>
          <w:color w:val="32373F"/>
          <w:sz w:val="22"/>
          <w:szCs w:val="22"/>
          <w:bdr w:val="nil"/>
          <w:lang w:eastAsia="it-IT"/>
          <w14:textOutline w14:w="12700" w14:cap="flat" w14:cmpd="sng" w14:algn="ctr">
            <w14:noFill/>
            <w14:prstDash w14:val="solid"/>
            <w14:miter w14:lim="400000"/>
          </w14:textOutline>
        </w:rPr>
        <w:t>in collegamento</w:t>
      </w:r>
      <w:r w:rsidR="0000009A" w:rsidRPr="00826B19">
        <w:rPr>
          <w:rFonts w:ascii="Book Antiqua" w:eastAsia="Times New Roman" w:hAnsi="Book Antiqua" w:cs="Times New Roman"/>
          <w:b/>
          <w:bCs/>
          <w:iCs/>
          <w:color w:val="32373F"/>
          <w:sz w:val="22"/>
          <w:szCs w:val="22"/>
          <w:bdr w:val="nil"/>
          <w:lang w:eastAsia="it-IT"/>
          <w14:textOutline w14:w="12700" w14:cap="flat" w14:cmpd="sng" w14:algn="ctr">
            <w14:noFill/>
            <w14:prstDash w14:val="solid"/>
            <w14:miter w14:lim="400000"/>
          </w14:textOutline>
        </w:rPr>
        <w:t xml:space="preserve"> con Renzo Carbonera</w:t>
      </w:r>
    </w:p>
    <w:p w14:paraId="15EC441C" w14:textId="043351D9" w:rsidR="00FA16D4" w:rsidRPr="00826B19" w:rsidRDefault="00FA16D4" w:rsidP="00826B19">
      <w:pPr>
        <w:pStyle w:val="Corpotesto"/>
        <w:suppressAutoHyphens/>
        <w:jc w:val="both"/>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pPr>
      <w:r w:rsidRPr="00826B19">
        <w:rPr>
          <w:rFonts w:ascii="Book Antiqua" w:hAnsi="Book Antiqua"/>
          <w:iCs/>
          <w:color w:val="32373F"/>
          <w:sz w:val="22"/>
          <w:szCs w:val="22"/>
        </w:rPr>
        <w:t xml:space="preserve">La mostra </w:t>
      </w:r>
      <w:r w:rsidRPr="00826B19">
        <w:rPr>
          <w:rFonts w:ascii="Book Antiqua" w:hAnsi="Book Antiqua"/>
          <w:i/>
          <w:color w:val="32373F"/>
          <w:sz w:val="22"/>
          <w:szCs w:val="22"/>
        </w:rPr>
        <w:t>Artisti in guerra</w:t>
      </w:r>
      <w:r w:rsidRPr="00826B19">
        <w:rPr>
          <w:rFonts w:ascii="Book Antiqua" w:hAnsi="Book Antiqua"/>
          <w:iCs/>
          <w:color w:val="32373F"/>
          <w:sz w:val="22"/>
          <w:szCs w:val="22"/>
        </w:rPr>
        <w:t xml:space="preserve"> sarà aperta fino alle ore 20 </w:t>
      </w:r>
      <w:r w:rsidR="0034709A">
        <w:rPr>
          <w:rFonts w:ascii="Book Antiqua" w:hAnsi="Book Antiqua"/>
          <w:iCs/>
          <w:color w:val="32373F"/>
          <w:sz w:val="22"/>
          <w:szCs w:val="22"/>
        </w:rPr>
        <w:t>con</w:t>
      </w:r>
      <w:r w:rsidRPr="00826B19">
        <w:rPr>
          <w:rFonts w:ascii="Book Antiqua" w:hAnsi="Book Antiqua"/>
          <w:iCs/>
          <w:color w:val="32373F"/>
          <w:sz w:val="22"/>
          <w:szCs w:val="22"/>
        </w:rPr>
        <w:t xml:space="preserve"> ingresso libero</w:t>
      </w:r>
      <w:r w:rsidR="00001FD2">
        <w:rPr>
          <w:rFonts w:ascii="Book Antiqua" w:hAnsi="Book Antiqua"/>
          <w:iCs/>
          <w:color w:val="32373F"/>
          <w:sz w:val="22"/>
          <w:szCs w:val="22"/>
        </w:rPr>
        <w:t>.</w:t>
      </w:r>
    </w:p>
    <w:p w14:paraId="364814FE" w14:textId="77777777" w:rsidR="00826B19" w:rsidRDefault="00826B19" w:rsidP="00826B19">
      <w:pPr>
        <w:pStyle w:val="Corpotesto"/>
        <w:suppressAutoHyphens/>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pPr>
    </w:p>
    <w:p w14:paraId="4BAB84B8" w14:textId="11AD093D" w:rsidR="00A05AFA" w:rsidRPr="00826B19" w:rsidRDefault="00710989" w:rsidP="00826B19">
      <w:pPr>
        <w:pStyle w:val="Corpotesto"/>
        <w:suppressAutoHyphens/>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pPr>
      <w:r w:rsidRPr="00826B19">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t xml:space="preserve">Venerdì </w:t>
      </w:r>
      <w:r w:rsidR="00A05AFA" w:rsidRPr="00826B19">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t>2</w:t>
      </w:r>
      <w:r w:rsidR="00C23AFF" w:rsidRPr="00826B19">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t>3</w:t>
      </w:r>
      <w:r w:rsidR="00A05AFA" w:rsidRPr="00826B19">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t xml:space="preserve"> giugno</w:t>
      </w:r>
    </w:p>
    <w:p w14:paraId="3C0C3F71" w14:textId="77777777" w:rsidR="006E5BB2" w:rsidRPr="00826B19" w:rsidRDefault="006E5BB2" w:rsidP="006E5BB2">
      <w:pPr>
        <w:suppressAutoHyphens/>
        <w:jc w:val="both"/>
        <w:rPr>
          <w:rFonts w:ascii="Book Antiqua" w:hAnsi="Book Antiqua"/>
          <w:color w:val="32373F"/>
          <w:sz w:val="22"/>
          <w:szCs w:val="22"/>
        </w:rPr>
      </w:pPr>
      <w:r w:rsidRPr="00826B19">
        <w:rPr>
          <w:rFonts w:ascii="Book Antiqua" w:hAnsi="Book Antiqua"/>
          <w:b/>
          <w:bCs/>
          <w:i/>
          <w:iCs/>
          <w:color w:val="32373F"/>
          <w:sz w:val="22"/>
          <w:szCs w:val="22"/>
        </w:rPr>
        <w:t>One Earth - Tutto è Connesso</w:t>
      </w:r>
      <w:r w:rsidRPr="0034709A">
        <w:rPr>
          <w:rFonts w:ascii="Book Antiqua" w:hAnsi="Book Antiqua"/>
          <w:bCs/>
          <w:iCs/>
          <w:color w:val="32373F"/>
          <w:sz w:val="22"/>
          <w:szCs w:val="22"/>
        </w:rPr>
        <w:t>,</w:t>
      </w:r>
      <w:r w:rsidRPr="00826B19">
        <w:rPr>
          <w:rFonts w:ascii="Book Antiqua" w:hAnsi="Book Antiqua"/>
          <w:b/>
          <w:bCs/>
          <w:i/>
          <w:iCs/>
          <w:color w:val="32373F"/>
          <w:sz w:val="22"/>
          <w:szCs w:val="22"/>
        </w:rPr>
        <w:t xml:space="preserve"> </w:t>
      </w:r>
      <w:r w:rsidRPr="00826B19">
        <w:rPr>
          <w:rFonts w:ascii="Book Antiqua" w:hAnsi="Book Antiqua"/>
          <w:color w:val="32373F"/>
          <w:sz w:val="22"/>
          <w:szCs w:val="22"/>
        </w:rPr>
        <w:t xml:space="preserve">di Francesco de </w:t>
      </w:r>
      <w:proofErr w:type="spellStart"/>
      <w:r w:rsidRPr="00826B19">
        <w:rPr>
          <w:rFonts w:ascii="Book Antiqua" w:hAnsi="Book Antiqua"/>
          <w:color w:val="32373F"/>
          <w:sz w:val="22"/>
          <w:szCs w:val="22"/>
        </w:rPr>
        <w:t>Augustinis</w:t>
      </w:r>
      <w:proofErr w:type="spellEnd"/>
      <w:r w:rsidRPr="00826B19">
        <w:rPr>
          <w:rFonts w:ascii="Book Antiqua" w:hAnsi="Book Antiqua"/>
          <w:color w:val="32373F"/>
          <w:sz w:val="22"/>
          <w:szCs w:val="22"/>
        </w:rPr>
        <w:t xml:space="preserve"> (durata 93’, lingua italiana)</w:t>
      </w:r>
    </w:p>
    <w:p w14:paraId="3CEAB3C2" w14:textId="77777777" w:rsidR="006E5BB2" w:rsidRPr="00826B19" w:rsidRDefault="006E5BB2" w:rsidP="006E5BB2">
      <w:pPr>
        <w:suppressAutoHyphens/>
        <w:jc w:val="both"/>
        <w:rPr>
          <w:rFonts w:ascii="Book Antiqua" w:hAnsi="Book Antiqua"/>
          <w:color w:val="32373F"/>
          <w:sz w:val="22"/>
          <w:szCs w:val="22"/>
        </w:rPr>
      </w:pPr>
      <w:r>
        <w:rPr>
          <w:rFonts w:ascii="Book Antiqua" w:hAnsi="Book Antiqua"/>
          <w:color w:val="32373F"/>
          <w:sz w:val="22"/>
          <w:szCs w:val="22"/>
        </w:rPr>
        <w:t>Il</w:t>
      </w:r>
      <w:r w:rsidRPr="00826B19">
        <w:rPr>
          <w:rFonts w:ascii="Book Antiqua" w:hAnsi="Book Antiqua"/>
          <w:color w:val="32373F"/>
          <w:sz w:val="22"/>
          <w:szCs w:val="22"/>
        </w:rPr>
        <w:t xml:space="preserve"> documentario racconta la catena di fenomeni che sono alla base della perdita di equilibrio della nostra Terra, tra cui allevamenti intensivi, deforestazione tropicale, epidemie, cambiamenti climatici, conflitti.</w:t>
      </w:r>
    </w:p>
    <w:p w14:paraId="12FEEDEC" w14:textId="449FF36A" w:rsidR="006E5BB2" w:rsidRPr="006E5BB2" w:rsidRDefault="006E5BB2" w:rsidP="006E5BB2">
      <w:pPr>
        <w:suppressAutoHyphens/>
        <w:jc w:val="both"/>
        <w:rPr>
          <w:rFonts w:ascii="Book Antiqua" w:hAnsi="Book Antiqua"/>
          <w:color w:val="32373F"/>
          <w:sz w:val="22"/>
          <w:szCs w:val="22"/>
        </w:rPr>
      </w:pPr>
      <w:r>
        <w:rPr>
          <w:rFonts w:ascii="Book Antiqua" w:hAnsi="Book Antiqua"/>
          <w:iCs/>
          <w:color w:val="32373F"/>
          <w:sz w:val="22"/>
          <w:szCs w:val="22"/>
        </w:rPr>
        <w:t xml:space="preserve">Introduce il film </w:t>
      </w:r>
      <w:r w:rsidRPr="006E5BB2">
        <w:rPr>
          <w:rFonts w:ascii="Book Antiqua" w:hAnsi="Book Antiqua"/>
          <w:b/>
          <w:iCs/>
          <w:color w:val="32373F"/>
          <w:sz w:val="22"/>
          <w:szCs w:val="22"/>
        </w:rPr>
        <w:t>Elena Vallino</w:t>
      </w:r>
      <w:r>
        <w:rPr>
          <w:rFonts w:ascii="Book Antiqua" w:hAnsi="Book Antiqua"/>
          <w:iCs/>
          <w:color w:val="32373F"/>
          <w:sz w:val="22"/>
          <w:szCs w:val="22"/>
        </w:rPr>
        <w:t xml:space="preserve">, </w:t>
      </w:r>
      <w:r w:rsidRPr="006E5BB2">
        <w:rPr>
          <w:rFonts w:ascii="Book Antiqua" w:hAnsi="Book Antiqua"/>
          <w:color w:val="32373F"/>
          <w:sz w:val="22"/>
          <w:szCs w:val="22"/>
        </w:rPr>
        <w:t>ricercatrice di Economia de</w:t>
      </w:r>
      <w:r>
        <w:rPr>
          <w:rFonts w:ascii="Book Antiqua" w:hAnsi="Book Antiqua"/>
          <w:color w:val="32373F"/>
          <w:sz w:val="22"/>
          <w:szCs w:val="22"/>
        </w:rPr>
        <w:t>llo sviluppo e studi ambientali presso il</w:t>
      </w:r>
      <w:r w:rsidRPr="006E5BB2">
        <w:rPr>
          <w:rFonts w:ascii="Book Antiqua" w:hAnsi="Book Antiqua"/>
          <w:color w:val="32373F"/>
          <w:sz w:val="22"/>
          <w:szCs w:val="22"/>
        </w:rPr>
        <w:t xml:space="preserve"> Dipartimento di Culture, Politica e Società</w:t>
      </w:r>
      <w:r>
        <w:rPr>
          <w:rFonts w:ascii="Book Antiqua" w:hAnsi="Book Antiqua"/>
          <w:color w:val="32373F"/>
          <w:sz w:val="22"/>
          <w:szCs w:val="22"/>
        </w:rPr>
        <w:t xml:space="preserve"> dell’Università di Torino</w:t>
      </w:r>
      <w:r w:rsidRPr="006E5BB2">
        <w:rPr>
          <w:rFonts w:ascii="Book Antiqua" w:hAnsi="Book Antiqua"/>
          <w:color w:val="32373F"/>
          <w:sz w:val="22"/>
          <w:szCs w:val="22"/>
        </w:rPr>
        <w:t>.</w:t>
      </w:r>
    </w:p>
    <w:p w14:paraId="7806E60B" w14:textId="77777777" w:rsidR="00BE55E3" w:rsidRPr="00001FD2" w:rsidRDefault="00BE55E3" w:rsidP="00826B19">
      <w:pPr>
        <w:pStyle w:val="Corpotesto"/>
        <w:suppressAutoHyphens/>
        <w:jc w:val="both"/>
        <w:rPr>
          <w:rFonts w:ascii="Book Antiqua" w:eastAsia="Times New Roman" w:hAnsi="Book Antiqua" w:cs="Times New Roman"/>
          <w:iCs/>
          <w:color w:val="32373F"/>
          <w:sz w:val="22"/>
          <w:szCs w:val="22"/>
          <w:bdr w:val="nil"/>
          <w:lang w:eastAsia="it-IT"/>
          <w14:textOutline w14:w="12700" w14:cap="flat" w14:cmpd="sng" w14:algn="ctr">
            <w14:noFill/>
            <w14:prstDash w14:val="solid"/>
            <w14:miter w14:lim="400000"/>
          </w14:textOutline>
        </w:rPr>
      </w:pPr>
    </w:p>
    <w:p w14:paraId="40DDEA7C" w14:textId="065A3815" w:rsidR="00A05AFA" w:rsidRPr="00826B19" w:rsidRDefault="00710989" w:rsidP="00826B19">
      <w:pPr>
        <w:pStyle w:val="Corpotesto"/>
        <w:suppressAutoHyphens/>
        <w:jc w:val="both"/>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pPr>
      <w:r w:rsidRPr="00826B19">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t xml:space="preserve">Venerdì </w:t>
      </w:r>
      <w:r w:rsidR="00C23AFF" w:rsidRPr="00826B19">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t xml:space="preserve">30 giugno </w:t>
      </w:r>
    </w:p>
    <w:p w14:paraId="21D40990" w14:textId="66A3D9BB" w:rsidR="00AA251F" w:rsidRPr="0034709A" w:rsidRDefault="00AA251F" w:rsidP="00826B19">
      <w:pPr>
        <w:suppressAutoHyphens/>
        <w:ind w:right="183"/>
        <w:jc w:val="both"/>
        <w:rPr>
          <w:rFonts w:ascii="Book Antiqua" w:hAnsi="Book Antiqua"/>
          <w:i/>
          <w:iCs/>
          <w:color w:val="32373F"/>
          <w:sz w:val="22"/>
          <w:szCs w:val="22"/>
        </w:rPr>
      </w:pPr>
      <w:r w:rsidRPr="00826B19">
        <w:rPr>
          <w:rFonts w:ascii="Book Antiqua" w:hAnsi="Book Antiqua"/>
          <w:iCs/>
          <w:color w:val="32373F"/>
          <w:sz w:val="22"/>
          <w:szCs w:val="22"/>
        </w:rPr>
        <w:t xml:space="preserve">In occasione del finissage della mostra </w:t>
      </w:r>
      <w:r w:rsidRPr="0034709A">
        <w:rPr>
          <w:rFonts w:ascii="Book Antiqua" w:hAnsi="Book Antiqua"/>
          <w:i/>
          <w:iCs/>
          <w:color w:val="32373F"/>
          <w:sz w:val="22"/>
          <w:szCs w:val="22"/>
        </w:rPr>
        <w:t>Olafur Eliasson</w:t>
      </w:r>
      <w:r w:rsidR="0034709A">
        <w:rPr>
          <w:rFonts w:ascii="Book Antiqua" w:hAnsi="Book Antiqua"/>
          <w:i/>
          <w:iCs/>
          <w:color w:val="32373F"/>
          <w:sz w:val="22"/>
          <w:szCs w:val="22"/>
        </w:rPr>
        <w:t>:</w:t>
      </w:r>
      <w:r w:rsidRPr="0034709A">
        <w:rPr>
          <w:rFonts w:ascii="Book Antiqua" w:hAnsi="Book Antiqua"/>
          <w:i/>
          <w:iCs/>
          <w:color w:val="32373F"/>
          <w:sz w:val="22"/>
          <w:szCs w:val="22"/>
        </w:rPr>
        <w:t xml:space="preserve"> Orizzonti tremanti</w:t>
      </w:r>
      <w:r w:rsidR="00001FD2" w:rsidRPr="00001FD2">
        <w:rPr>
          <w:rFonts w:ascii="Book Antiqua" w:hAnsi="Book Antiqua"/>
          <w:iCs/>
          <w:color w:val="32373F"/>
          <w:sz w:val="22"/>
          <w:szCs w:val="22"/>
        </w:rPr>
        <w:t>, il Museo presenta</w:t>
      </w:r>
    </w:p>
    <w:p w14:paraId="715FF4DE" w14:textId="24C01FC2" w:rsidR="00F8757E" w:rsidRPr="00826B19" w:rsidRDefault="00F8757E" w:rsidP="00826B19">
      <w:pPr>
        <w:suppressAutoHyphens/>
        <w:ind w:right="183"/>
        <w:jc w:val="both"/>
        <w:rPr>
          <w:rFonts w:ascii="Book Antiqua" w:hAnsi="Book Antiqua"/>
          <w:iCs/>
          <w:color w:val="32373F"/>
          <w:sz w:val="22"/>
          <w:szCs w:val="22"/>
        </w:rPr>
      </w:pPr>
      <w:r w:rsidRPr="00826B19">
        <w:rPr>
          <w:rFonts w:ascii="Book Antiqua" w:hAnsi="Book Antiqua"/>
          <w:b/>
          <w:bCs/>
          <w:i/>
          <w:color w:val="32373F"/>
          <w:sz w:val="22"/>
          <w:szCs w:val="22"/>
        </w:rPr>
        <w:t>Olafur Eliasson:</w:t>
      </w:r>
      <w:r w:rsidR="0034709A">
        <w:rPr>
          <w:rFonts w:ascii="Book Antiqua" w:hAnsi="Book Antiqua"/>
          <w:b/>
          <w:bCs/>
          <w:i/>
          <w:color w:val="32373F"/>
          <w:sz w:val="22"/>
          <w:szCs w:val="22"/>
        </w:rPr>
        <w:t xml:space="preserve"> </w:t>
      </w:r>
      <w:proofErr w:type="spellStart"/>
      <w:r w:rsidRPr="00826B19">
        <w:rPr>
          <w:rFonts w:ascii="Book Antiqua" w:hAnsi="Book Antiqua"/>
          <w:b/>
          <w:bCs/>
          <w:i/>
          <w:color w:val="32373F"/>
          <w:sz w:val="22"/>
          <w:szCs w:val="22"/>
        </w:rPr>
        <w:t>Miracles</w:t>
      </w:r>
      <w:proofErr w:type="spellEnd"/>
      <w:r w:rsidRPr="00826B19">
        <w:rPr>
          <w:rFonts w:ascii="Book Antiqua" w:hAnsi="Book Antiqua"/>
          <w:b/>
          <w:bCs/>
          <w:i/>
          <w:color w:val="32373F"/>
          <w:sz w:val="22"/>
          <w:szCs w:val="22"/>
        </w:rPr>
        <w:t xml:space="preserve"> of Rare Device</w:t>
      </w:r>
      <w:r w:rsidRPr="00826B19">
        <w:rPr>
          <w:rFonts w:ascii="Book Antiqua" w:hAnsi="Book Antiqua"/>
          <w:iCs/>
          <w:color w:val="32373F"/>
          <w:sz w:val="22"/>
          <w:szCs w:val="22"/>
        </w:rPr>
        <w:t xml:space="preserve"> (durata 60’, lingua inglese), regia di John </w:t>
      </w:r>
      <w:proofErr w:type="spellStart"/>
      <w:r w:rsidRPr="00826B19">
        <w:rPr>
          <w:rFonts w:ascii="Book Antiqua" w:hAnsi="Book Antiqua"/>
          <w:iCs/>
          <w:color w:val="32373F"/>
          <w:sz w:val="22"/>
          <w:szCs w:val="22"/>
        </w:rPr>
        <w:t>O’Rourke</w:t>
      </w:r>
      <w:proofErr w:type="spellEnd"/>
      <w:r w:rsidRPr="00826B19">
        <w:rPr>
          <w:rFonts w:ascii="Book Antiqua" w:hAnsi="Book Antiqua"/>
          <w:iCs/>
          <w:color w:val="32373F"/>
          <w:sz w:val="22"/>
          <w:szCs w:val="22"/>
        </w:rPr>
        <w:t xml:space="preserve">, produttore Natasha </w:t>
      </w:r>
      <w:proofErr w:type="spellStart"/>
      <w:r w:rsidRPr="00826B19">
        <w:rPr>
          <w:rFonts w:ascii="Book Antiqua" w:hAnsi="Book Antiqua"/>
          <w:iCs/>
          <w:color w:val="32373F"/>
          <w:sz w:val="22"/>
          <w:szCs w:val="22"/>
        </w:rPr>
        <w:t>Dack</w:t>
      </w:r>
      <w:proofErr w:type="spellEnd"/>
      <w:r w:rsidRPr="00826B19">
        <w:rPr>
          <w:rFonts w:ascii="Book Antiqua" w:hAnsi="Book Antiqua"/>
          <w:iCs/>
          <w:color w:val="32373F"/>
          <w:sz w:val="22"/>
          <w:szCs w:val="22"/>
        </w:rPr>
        <w:t xml:space="preserve"> </w:t>
      </w:r>
      <w:proofErr w:type="spellStart"/>
      <w:r w:rsidRPr="00826B19">
        <w:rPr>
          <w:rFonts w:ascii="Book Antiqua" w:hAnsi="Book Antiqua"/>
          <w:iCs/>
          <w:color w:val="32373F"/>
          <w:sz w:val="22"/>
          <w:szCs w:val="22"/>
        </w:rPr>
        <w:t>Ojumu</w:t>
      </w:r>
      <w:proofErr w:type="spellEnd"/>
      <w:r w:rsidR="006D1C78" w:rsidRPr="00826B19">
        <w:rPr>
          <w:rFonts w:ascii="Book Antiqua" w:hAnsi="Book Antiqua"/>
          <w:iCs/>
          <w:color w:val="32373F"/>
          <w:sz w:val="22"/>
          <w:szCs w:val="22"/>
        </w:rPr>
        <w:t>.</w:t>
      </w:r>
      <w:r w:rsidR="0034709A">
        <w:rPr>
          <w:rFonts w:ascii="Book Antiqua" w:hAnsi="Book Antiqua"/>
          <w:iCs/>
          <w:color w:val="32373F"/>
          <w:sz w:val="22"/>
          <w:szCs w:val="22"/>
        </w:rPr>
        <w:t xml:space="preserve"> </w:t>
      </w:r>
      <w:r w:rsidRPr="00826B19">
        <w:rPr>
          <w:rFonts w:ascii="Book Antiqua" w:hAnsi="Book Antiqua"/>
          <w:iCs/>
          <w:color w:val="32373F"/>
          <w:sz w:val="22"/>
          <w:szCs w:val="22"/>
        </w:rPr>
        <w:t xml:space="preserve">Una produzione </w:t>
      </w:r>
      <w:proofErr w:type="spellStart"/>
      <w:r w:rsidRPr="00826B19">
        <w:rPr>
          <w:rFonts w:ascii="Book Antiqua" w:hAnsi="Book Antiqua"/>
          <w:iCs/>
          <w:color w:val="32373F"/>
          <w:sz w:val="22"/>
          <w:szCs w:val="22"/>
        </w:rPr>
        <w:t>Tigerlily</w:t>
      </w:r>
      <w:proofErr w:type="spellEnd"/>
      <w:r w:rsidRPr="00826B19">
        <w:rPr>
          <w:rFonts w:ascii="Book Antiqua" w:hAnsi="Book Antiqua"/>
          <w:iCs/>
          <w:color w:val="32373F"/>
          <w:sz w:val="22"/>
          <w:szCs w:val="22"/>
        </w:rPr>
        <w:t xml:space="preserve"> per la BBC</w:t>
      </w:r>
      <w:r w:rsidR="006D1C78" w:rsidRPr="00826B19">
        <w:rPr>
          <w:rFonts w:ascii="Book Antiqua" w:hAnsi="Book Antiqua"/>
          <w:iCs/>
          <w:color w:val="32373F"/>
          <w:sz w:val="22"/>
          <w:szCs w:val="22"/>
        </w:rPr>
        <w:t>.</w:t>
      </w:r>
    </w:p>
    <w:p w14:paraId="0225CB1B" w14:textId="5D989CD0" w:rsidR="00AA251F" w:rsidRPr="00826B19" w:rsidRDefault="003F07A3" w:rsidP="00826B19">
      <w:pPr>
        <w:suppressAutoHyphens/>
        <w:ind w:right="183"/>
        <w:jc w:val="both"/>
        <w:rPr>
          <w:rFonts w:ascii="Book Antiqua" w:hAnsi="Book Antiqua"/>
          <w:iCs/>
          <w:color w:val="32373F"/>
          <w:sz w:val="22"/>
          <w:szCs w:val="22"/>
        </w:rPr>
      </w:pPr>
      <w:r w:rsidRPr="00826B19">
        <w:rPr>
          <w:rFonts w:ascii="Book Antiqua" w:hAnsi="Book Antiqua"/>
          <w:iCs/>
          <w:color w:val="32373F"/>
          <w:sz w:val="22"/>
          <w:szCs w:val="22"/>
        </w:rPr>
        <w:t xml:space="preserve">Introduce il film </w:t>
      </w:r>
      <w:r w:rsidRPr="00826B19">
        <w:rPr>
          <w:rFonts w:ascii="Book Antiqua" w:hAnsi="Book Antiqua"/>
          <w:b/>
          <w:bCs/>
          <w:iCs/>
          <w:color w:val="32373F"/>
          <w:sz w:val="22"/>
          <w:szCs w:val="22"/>
        </w:rPr>
        <w:t>M</w:t>
      </w:r>
      <w:r w:rsidR="00AA251F" w:rsidRPr="00826B19">
        <w:rPr>
          <w:rFonts w:ascii="Book Antiqua" w:hAnsi="Book Antiqua"/>
          <w:b/>
          <w:bCs/>
          <w:iCs/>
          <w:color w:val="32373F"/>
          <w:sz w:val="22"/>
          <w:szCs w:val="22"/>
        </w:rPr>
        <w:t>arcella Beccaria</w:t>
      </w:r>
      <w:r w:rsidRPr="00826B19">
        <w:rPr>
          <w:rFonts w:ascii="Book Antiqua" w:hAnsi="Book Antiqua"/>
          <w:color w:val="32373F"/>
          <w:sz w:val="22"/>
          <w:szCs w:val="22"/>
        </w:rPr>
        <w:t xml:space="preserve">, </w:t>
      </w:r>
      <w:r w:rsidR="00CA1D55">
        <w:rPr>
          <w:rFonts w:ascii="Book Antiqua" w:hAnsi="Book Antiqua"/>
          <w:iCs/>
          <w:color w:val="32373F"/>
          <w:sz w:val="22"/>
          <w:szCs w:val="22"/>
        </w:rPr>
        <w:t>curatore della mostra e vice Direttore del Castello di Rivoli</w:t>
      </w:r>
      <w:r w:rsidR="0034709A">
        <w:rPr>
          <w:rFonts w:ascii="Book Antiqua" w:hAnsi="Book Antiqua"/>
          <w:i/>
          <w:color w:val="32373F"/>
          <w:sz w:val="22"/>
          <w:szCs w:val="22"/>
        </w:rPr>
        <w:t>.</w:t>
      </w:r>
    </w:p>
    <w:p w14:paraId="3817AEBB" w14:textId="293C2CD9" w:rsidR="00710989" w:rsidRPr="00826B19" w:rsidRDefault="00A036C9" w:rsidP="00826B19">
      <w:pPr>
        <w:suppressAutoHyphens/>
        <w:ind w:right="183"/>
        <w:jc w:val="both"/>
        <w:rPr>
          <w:rFonts w:ascii="Book Antiqua" w:hAnsi="Book Antiqua"/>
          <w:i/>
          <w:color w:val="32373F"/>
          <w:sz w:val="22"/>
          <w:szCs w:val="22"/>
        </w:rPr>
      </w:pPr>
      <w:r w:rsidRPr="00826B19">
        <w:rPr>
          <w:rFonts w:ascii="Book Antiqua" w:hAnsi="Book Antiqua"/>
          <w:iCs/>
          <w:color w:val="32373F"/>
          <w:sz w:val="22"/>
          <w:szCs w:val="22"/>
        </w:rPr>
        <w:t>La</w:t>
      </w:r>
      <w:r w:rsidR="00710989" w:rsidRPr="00826B19">
        <w:rPr>
          <w:rFonts w:ascii="Book Antiqua" w:hAnsi="Book Antiqua"/>
          <w:iCs/>
          <w:color w:val="32373F"/>
          <w:sz w:val="22"/>
          <w:szCs w:val="22"/>
        </w:rPr>
        <w:t xml:space="preserve"> mostra </w:t>
      </w:r>
      <w:r w:rsidR="00710989" w:rsidRPr="00826B19">
        <w:rPr>
          <w:rFonts w:ascii="Book Antiqua" w:hAnsi="Book Antiqua"/>
          <w:i/>
          <w:color w:val="32373F"/>
          <w:sz w:val="22"/>
          <w:szCs w:val="22"/>
        </w:rPr>
        <w:t>Olafur Eliasson</w:t>
      </w:r>
      <w:r w:rsidR="0034709A">
        <w:rPr>
          <w:rFonts w:ascii="Book Antiqua" w:hAnsi="Book Antiqua"/>
          <w:i/>
          <w:color w:val="32373F"/>
          <w:sz w:val="22"/>
          <w:szCs w:val="22"/>
        </w:rPr>
        <w:t>:</w:t>
      </w:r>
      <w:r w:rsidR="00710989" w:rsidRPr="00826B19">
        <w:rPr>
          <w:rFonts w:ascii="Book Antiqua" w:hAnsi="Book Antiqua"/>
          <w:i/>
          <w:color w:val="32373F"/>
          <w:sz w:val="22"/>
          <w:szCs w:val="22"/>
        </w:rPr>
        <w:t xml:space="preserve"> Orizzonti tremanti</w:t>
      </w:r>
      <w:r w:rsidR="00710989" w:rsidRPr="00826B19">
        <w:rPr>
          <w:rFonts w:ascii="Book Antiqua" w:hAnsi="Book Antiqua"/>
          <w:iCs/>
          <w:color w:val="32373F"/>
          <w:sz w:val="22"/>
          <w:szCs w:val="22"/>
        </w:rPr>
        <w:t xml:space="preserve"> sarà aperta fino alle ore 20</w:t>
      </w:r>
      <w:r w:rsidR="0034709A">
        <w:rPr>
          <w:rFonts w:ascii="Book Antiqua" w:hAnsi="Book Antiqua"/>
          <w:iCs/>
          <w:color w:val="32373F"/>
          <w:sz w:val="22"/>
          <w:szCs w:val="22"/>
        </w:rPr>
        <w:t xml:space="preserve"> con</w:t>
      </w:r>
      <w:r w:rsidR="00541463" w:rsidRPr="00826B19">
        <w:rPr>
          <w:rFonts w:ascii="Book Antiqua" w:hAnsi="Book Antiqua"/>
          <w:iCs/>
          <w:color w:val="32373F"/>
          <w:sz w:val="22"/>
          <w:szCs w:val="22"/>
        </w:rPr>
        <w:t xml:space="preserve"> ingresso libero</w:t>
      </w:r>
      <w:r w:rsidR="00710989" w:rsidRPr="00826B19">
        <w:rPr>
          <w:rFonts w:ascii="Book Antiqua" w:hAnsi="Book Antiqua"/>
          <w:iCs/>
          <w:color w:val="32373F"/>
          <w:sz w:val="22"/>
          <w:szCs w:val="22"/>
        </w:rPr>
        <w:t>.</w:t>
      </w:r>
    </w:p>
    <w:p w14:paraId="2467FD48" w14:textId="77777777" w:rsidR="00A05AFA" w:rsidRPr="00826B19" w:rsidRDefault="00A05AFA" w:rsidP="00826B19">
      <w:pPr>
        <w:pStyle w:val="Corpotesto"/>
        <w:suppressAutoHyphens/>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pPr>
    </w:p>
    <w:p w14:paraId="7A49263B" w14:textId="7061FFD6" w:rsidR="00A05AFA" w:rsidRPr="0034709A" w:rsidRDefault="00710989" w:rsidP="0034709A">
      <w:pPr>
        <w:pStyle w:val="Corpotesto"/>
        <w:suppressAutoHyphens/>
        <w:jc w:val="both"/>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pPr>
      <w:r w:rsidRPr="0034709A">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t xml:space="preserve">Venerdì </w:t>
      </w:r>
      <w:r w:rsidR="00C23AFF" w:rsidRPr="0034709A">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t>7</w:t>
      </w:r>
      <w:r w:rsidR="00A05AFA" w:rsidRPr="0034709A">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t xml:space="preserve"> luglio</w:t>
      </w:r>
    </w:p>
    <w:p w14:paraId="55ABBF30" w14:textId="77777777" w:rsidR="006E5BB2" w:rsidRPr="00826B19" w:rsidRDefault="006E5BB2" w:rsidP="006E5BB2">
      <w:pPr>
        <w:suppressAutoHyphens/>
        <w:jc w:val="both"/>
        <w:rPr>
          <w:rFonts w:ascii="Book Antiqua" w:hAnsi="Book Antiqua"/>
          <w:color w:val="32373F"/>
          <w:sz w:val="22"/>
          <w:szCs w:val="22"/>
        </w:rPr>
      </w:pPr>
      <w:proofErr w:type="spellStart"/>
      <w:r w:rsidRPr="00826B19">
        <w:rPr>
          <w:rFonts w:ascii="Book Antiqua" w:hAnsi="Book Antiqua"/>
          <w:b/>
          <w:bCs/>
          <w:i/>
          <w:iCs/>
          <w:color w:val="32373F"/>
          <w:sz w:val="22"/>
          <w:szCs w:val="22"/>
        </w:rPr>
        <w:t>Absconded</w:t>
      </w:r>
      <w:proofErr w:type="spellEnd"/>
      <w:r w:rsidRPr="00826B19">
        <w:rPr>
          <w:rFonts w:ascii="Book Antiqua" w:hAnsi="Book Antiqua"/>
          <w:b/>
          <w:bCs/>
          <w:i/>
          <w:iCs/>
          <w:color w:val="32373F"/>
          <w:sz w:val="22"/>
          <w:szCs w:val="22"/>
        </w:rPr>
        <w:t xml:space="preserve">. Young </w:t>
      </w:r>
      <w:proofErr w:type="spellStart"/>
      <w:r w:rsidRPr="00826B19">
        <w:rPr>
          <w:rFonts w:ascii="Book Antiqua" w:hAnsi="Book Antiqua"/>
          <w:b/>
          <w:bCs/>
          <w:i/>
          <w:iCs/>
          <w:color w:val="32373F"/>
          <w:sz w:val="22"/>
          <w:szCs w:val="22"/>
        </w:rPr>
        <w:t>Russians</w:t>
      </w:r>
      <w:proofErr w:type="spellEnd"/>
      <w:r w:rsidRPr="00826B19">
        <w:rPr>
          <w:rFonts w:ascii="Book Antiqua" w:hAnsi="Book Antiqua"/>
          <w:b/>
          <w:bCs/>
          <w:i/>
          <w:iCs/>
          <w:color w:val="32373F"/>
          <w:sz w:val="22"/>
          <w:szCs w:val="22"/>
        </w:rPr>
        <w:t xml:space="preserve"> On The </w:t>
      </w:r>
      <w:proofErr w:type="spellStart"/>
      <w:r w:rsidRPr="00826B19">
        <w:rPr>
          <w:rFonts w:ascii="Book Antiqua" w:hAnsi="Book Antiqua"/>
          <w:b/>
          <w:bCs/>
          <w:i/>
          <w:iCs/>
          <w:color w:val="32373F"/>
          <w:sz w:val="22"/>
          <w:szCs w:val="22"/>
        </w:rPr>
        <w:t>Run</w:t>
      </w:r>
      <w:proofErr w:type="spellEnd"/>
      <w:r w:rsidRPr="00826B19">
        <w:rPr>
          <w:rFonts w:ascii="Book Antiqua" w:hAnsi="Book Antiqua"/>
          <w:color w:val="32373F"/>
          <w:sz w:val="22"/>
          <w:szCs w:val="22"/>
        </w:rPr>
        <w:t xml:space="preserve">, di Anna </w:t>
      </w:r>
      <w:proofErr w:type="spellStart"/>
      <w:r w:rsidRPr="00826B19">
        <w:rPr>
          <w:rFonts w:ascii="Book Antiqua" w:hAnsi="Book Antiqua"/>
          <w:color w:val="32373F"/>
          <w:sz w:val="22"/>
          <w:szCs w:val="22"/>
        </w:rPr>
        <w:t>Winzer</w:t>
      </w:r>
      <w:proofErr w:type="spellEnd"/>
      <w:r w:rsidRPr="00826B19">
        <w:rPr>
          <w:rFonts w:ascii="Book Antiqua" w:hAnsi="Book Antiqua"/>
          <w:color w:val="32373F"/>
          <w:sz w:val="22"/>
          <w:szCs w:val="22"/>
        </w:rPr>
        <w:t xml:space="preserve"> (durata 54</w:t>
      </w:r>
      <w:r>
        <w:rPr>
          <w:rFonts w:ascii="Book Antiqua" w:hAnsi="Book Antiqua"/>
          <w:color w:val="32373F"/>
          <w:sz w:val="22"/>
          <w:szCs w:val="22"/>
        </w:rPr>
        <w:t>’</w:t>
      </w:r>
      <w:r w:rsidRPr="00826B19">
        <w:rPr>
          <w:rFonts w:ascii="Book Antiqua" w:hAnsi="Book Antiqua"/>
          <w:color w:val="32373F"/>
          <w:sz w:val="22"/>
          <w:szCs w:val="22"/>
        </w:rPr>
        <w:t xml:space="preserve">, lingua originale con sottotitoli in italiano) </w:t>
      </w:r>
    </w:p>
    <w:p w14:paraId="38D269B5" w14:textId="77777777" w:rsidR="006E5BB2" w:rsidRPr="00826B19" w:rsidRDefault="006E5BB2" w:rsidP="006E5BB2">
      <w:pPr>
        <w:suppressAutoHyphens/>
        <w:jc w:val="both"/>
        <w:rPr>
          <w:rFonts w:ascii="Book Antiqua" w:hAnsi="Book Antiqua"/>
          <w:color w:val="32373F"/>
          <w:sz w:val="22"/>
          <w:szCs w:val="22"/>
        </w:rPr>
      </w:pPr>
      <w:r w:rsidRPr="00826B19">
        <w:rPr>
          <w:rFonts w:ascii="Book Antiqua" w:hAnsi="Book Antiqua"/>
          <w:color w:val="32373F"/>
          <w:sz w:val="22"/>
          <w:szCs w:val="22"/>
        </w:rPr>
        <w:t xml:space="preserve">Film documentario che racconta lo scoppio della guerra in Ucraina durante il quale l’attivista ambientale nonché noto influencer </w:t>
      </w:r>
      <w:proofErr w:type="spellStart"/>
      <w:r w:rsidRPr="00826B19">
        <w:rPr>
          <w:rFonts w:ascii="Book Antiqua" w:hAnsi="Book Antiqua"/>
          <w:color w:val="32373F"/>
          <w:sz w:val="22"/>
          <w:szCs w:val="22"/>
        </w:rPr>
        <w:t>Egor</w:t>
      </w:r>
      <w:proofErr w:type="spellEnd"/>
      <w:r w:rsidRPr="00826B19">
        <w:rPr>
          <w:rFonts w:ascii="Book Antiqua" w:hAnsi="Book Antiqua"/>
          <w:color w:val="32373F"/>
          <w:sz w:val="22"/>
          <w:szCs w:val="22"/>
        </w:rPr>
        <w:t xml:space="preserve"> </w:t>
      </w:r>
      <w:proofErr w:type="spellStart"/>
      <w:r w:rsidRPr="00826B19">
        <w:rPr>
          <w:rFonts w:ascii="Book Antiqua" w:hAnsi="Book Antiqua"/>
          <w:color w:val="32373F"/>
          <w:sz w:val="22"/>
          <w:szCs w:val="22"/>
        </w:rPr>
        <w:t>Lesnoy</w:t>
      </w:r>
      <w:proofErr w:type="spellEnd"/>
      <w:r w:rsidRPr="00826B19">
        <w:rPr>
          <w:rFonts w:ascii="Book Antiqua" w:hAnsi="Book Antiqua"/>
          <w:color w:val="32373F"/>
          <w:sz w:val="22"/>
          <w:szCs w:val="22"/>
        </w:rPr>
        <w:t xml:space="preserve"> protesta sotto minaccia di arresto.</w:t>
      </w:r>
    </w:p>
    <w:p w14:paraId="7B2E135A" w14:textId="0B40D08A" w:rsidR="006E5BB2" w:rsidRDefault="006E5BB2" w:rsidP="006E5BB2">
      <w:pPr>
        <w:pStyle w:val="Corpotesto"/>
        <w:suppressAutoHyphens/>
        <w:jc w:val="both"/>
        <w:rPr>
          <w:rFonts w:ascii="Book Antiqua" w:eastAsia="Times New Roman" w:hAnsi="Book Antiqua" w:cs="Times New Roman"/>
          <w:iCs/>
          <w:color w:val="32373F"/>
          <w:sz w:val="22"/>
          <w:szCs w:val="22"/>
          <w:bdr w:val="nil"/>
          <w:lang w:eastAsia="it-IT"/>
          <w14:textOutline w14:w="12700" w14:cap="flat" w14:cmpd="sng" w14:algn="ctr">
            <w14:noFill/>
            <w14:prstDash w14:val="solid"/>
            <w14:miter w14:lim="400000"/>
          </w14:textOutline>
        </w:rPr>
      </w:pPr>
      <w:r w:rsidRPr="00826B19">
        <w:rPr>
          <w:rFonts w:ascii="Book Antiqua" w:eastAsia="Times New Roman" w:hAnsi="Book Antiqua" w:cs="Times New Roman"/>
          <w:iCs/>
          <w:color w:val="32373F"/>
          <w:sz w:val="22"/>
          <w:szCs w:val="22"/>
          <w:bdr w:val="nil"/>
          <w:lang w:eastAsia="it-IT"/>
          <w14:textOutline w14:w="12700" w14:cap="flat" w14:cmpd="sng" w14:algn="ctr">
            <w14:noFill/>
            <w14:prstDash w14:val="solid"/>
            <w14:miter w14:lim="400000"/>
          </w14:textOutline>
        </w:rPr>
        <w:t xml:space="preserve">Introduce </w:t>
      </w:r>
      <w:r>
        <w:rPr>
          <w:rFonts w:ascii="Book Antiqua" w:eastAsia="Times New Roman" w:hAnsi="Book Antiqua" w:cs="Times New Roman"/>
          <w:iCs/>
          <w:color w:val="32373F"/>
          <w:sz w:val="22"/>
          <w:szCs w:val="22"/>
          <w:bdr w:val="nil"/>
          <w:lang w:eastAsia="it-IT"/>
          <w14:textOutline w14:w="12700" w14:cap="flat" w14:cmpd="sng" w14:algn="ctr">
            <w14:noFill/>
            <w14:prstDash w14:val="solid"/>
            <w14:miter w14:lim="400000"/>
          </w14:textOutline>
        </w:rPr>
        <w:t xml:space="preserve">il film </w:t>
      </w:r>
      <w:r w:rsidRPr="006E5BB2">
        <w:rPr>
          <w:rFonts w:ascii="Book Antiqua" w:eastAsia="Times New Roman" w:hAnsi="Book Antiqua" w:cs="Times New Roman"/>
          <w:b/>
          <w:iCs/>
          <w:color w:val="32373F"/>
          <w:sz w:val="22"/>
          <w:szCs w:val="22"/>
          <w:bdr w:val="nil"/>
          <w:lang w:eastAsia="it-IT"/>
          <w14:textOutline w14:w="12700" w14:cap="flat" w14:cmpd="sng" w14:algn="ctr">
            <w14:noFill/>
            <w14:prstDash w14:val="solid"/>
            <w14:miter w14:lim="400000"/>
          </w14:textOutline>
        </w:rPr>
        <w:t>Bruno Maida</w:t>
      </w:r>
      <w:r>
        <w:rPr>
          <w:rFonts w:ascii="Book Antiqua" w:eastAsia="Times New Roman" w:hAnsi="Book Antiqua" w:cs="Times New Roman"/>
          <w:iCs/>
          <w:color w:val="32373F"/>
          <w:sz w:val="22"/>
          <w:szCs w:val="22"/>
          <w:bdr w:val="nil"/>
          <w:lang w:eastAsia="it-IT"/>
          <w14:textOutline w14:w="12700" w14:cap="flat" w14:cmpd="sng" w14:algn="ctr">
            <w14:noFill/>
            <w14:prstDash w14:val="solid"/>
            <w14:miter w14:lim="400000"/>
          </w14:textOutline>
        </w:rPr>
        <w:t xml:space="preserve">, </w:t>
      </w:r>
      <w:r w:rsidR="006E5698">
        <w:rPr>
          <w:rFonts w:ascii="Book Antiqua" w:eastAsia="Times New Roman" w:hAnsi="Book Antiqua" w:cs="Times New Roman"/>
          <w:iCs/>
          <w:color w:val="32373F"/>
          <w:sz w:val="22"/>
          <w:szCs w:val="22"/>
          <w:bdr w:val="nil"/>
          <w:lang w:eastAsia="it-IT"/>
          <w14:textOutline w14:w="12700" w14:cap="flat" w14:cmpd="sng" w14:algn="ctr">
            <w14:noFill/>
            <w14:prstDash w14:val="solid"/>
            <w14:miter w14:lim="400000"/>
          </w14:textOutline>
        </w:rPr>
        <w:t>autore, p</w:t>
      </w:r>
      <w:r w:rsidR="006E5698" w:rsidRPr="006E5698">
        <w:rPr>
          <w:rFonts w:ascii="Book Antiqua" w:eastAsia="Times New Roman" w:hAnsi="Book Antiqua" w:cs="Times New Roman"/>
          <w:iCs/>
          <w:color w:val="32373F"/>
          <w:sz w:val="22"/>
          <w:szCs w:val="22"/>
          <w:bdr w:val="nil"/>
          <w:lang w:eastAsia="it-IT"/>
          <w14:textOutline w14:w="12700" w14:cap="flat" w14:cmpd="sng" w14:algn="ctr">
            <w14:noFill/>
            <w14:prstDash w14:val="solid"/>
            <w14:miter w14:lim="400000"/>
          </w14:textOutline>
        </w:rPr>
        <w:t xml:space="preserve">rofessore di Storia </w:t>
      </w:r>
      <w:r w:rsidR="006E5698">
        <w:rPr>
          <w:rFonts w:ascii="Book Antiqua" w:eastAsia="Times New Roman" w:hAnsi="Book Antiqua" w:cs="Times New Roman"/>
          <w:iCs/>
          <w:color w:val="32373F"/>
          <w:sz w:val="22"/>
          <w:szCs w:val="22"/>
          <w:bdr w:val="nil"/>
          <w:lang w:eastAsia="it-IT"/>
          <w14:textOutline w14:w="12700" w14:cap="flat" w14:cmpd="sng" w14:algn="ctr">
            <w14:noFill/>
            <w14:prstDash w14:val="solid"/>
            <w14:miter w14:lim="400000"/>
          </w14:textOutline>
        </w:rPr>
        <w:t>C</w:t>
      </w:r>
      <w:r w:rsidR="006E5698" w:rsidRPr="006E5698">
        <w:rPr>
          <w:rFonts w:ascii="Book Antiqua" w:eastAsia="Times New Roman" w:hAnsi="Book Antiqua" w:cs="Times New Roman"/>
          <w:iCs/>
          <w:color w:val="32373F"/>
          <w:sz w:val="22"/>
          <w:szCs w:val="22"/>
          <w:bdr w:val="nil"/>
          <w:lang w:eastAsia="it-IT"/>
          <w14:textOutline w14:w="12700" w14:cap="flat" w14:cmpd="sng" w14:algn="ctr">
            <w14:noFill/>
            <w14:prstDash w14:val="solid"/>
            <w14:miter w14:lim="400000"/>
          </w14:textOutline>
        </w:rPr>
        <w:t>ontemporane</w:t>
      </w:r>
      <w:r w:rsidR="006E5698">
        <w:rPr>
          <w:rFonts w:ascii="Book Antiqua" w:eastAsia="Times New Roman" w:hAnsi="Book Antiqua" w:cs="Times New Roman"/>
          <w:iCs/>
          <w:color w:val="32373F"/>
          <w:sz w:val="22"/>
          <w:szCs w:val="22"/>
          <w:bdr w:val="nil"/>
          <w:lang w:eastAsia="it-IT"/>
          <w14:textOutline w14:w="12700" w14:cap="flat" w14:cmpd="sng" w14:algn="ctr">
            <w14:noFill/>
            <w14:prstDash w14:val="solid"/>
            <w14:miter w14:lim="400000"/>
          </w14:textOutline>
        </w:rPr>
        <w:t>a presso l’Università di Torino e Membro</w:t>
      </w:r>
      <w:r w:rsidR="006E5698" w:rsidRPr="006E5698">
        <w:rPr>
          <w:rFonts w:ascii="Book Antiqua" w:eastAsia="Times New Roman" w:hAnsi="Book Antiqua" w:cs="Times New Roman"/>
          <w:iCs/>
          <w:color w:val="32373F"/>
          <w:sz w:val="22"/>
          <w:szCs w:val="22"/>
          <w:bdr w:val="nil"/>
          <w:lang w:eastAsia="it-IT"/>
          <w14:textOutline w14:w="12700" w14:cap="flat" w14:cmpd="sng" w14:algn="ctr">
            <w14:noFill/>
            <w14:prstDash w14:val="solid"/>
            <w14:miter w14:lim="400000"/>
          </w14:textOutline>
        </w:rPr>
        <w:t xml:space="preserve"> del Comitato tecnico-scientifico della Presidenza del Consiglio per la realizzazione del nuovo memoriale italiano ad Auschwitz.</w:t>
      </w:r>
    </w:p>
    <w:p w14:paraId="2060EA3A" w14:textId="31A68BD9" w:rsidR="00371744" w:rsidRPr="00826B19" w:rsidRDefault="00371744" w:rsidP="0034709A">
      <w:pPr>
        <w:suppressAutoHyphens/>
        <w:jc w:val="both"/>
        <w:rPr>
          <w:rFonts w:ascii="Book Antiqua" w:hAnsi="Book Antiqua"/>
          <w:color w:val="32373F"/>
          <w:sz w:val="22"/>
          <w:szCs w:val="22"/>
        </w:rPr>
      </w:pPr>
    </w:p>
    <w:p w14:paraId="68B70F4E" w14:textId="322E4908" w:rsidR="00A05AFA" w:rsidRPr="0034709A" w:rsidRDefault="00710989" w:rsidP="00826B19">
      <w:pPr>
        <w:pStyle w:val="Corpotesto"/>
        <w:suppressAutoHyphens/>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pPr>
      <w:r w:rsidRPr="0034709A">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t>Venerdì 1</w:t>
      </w:r>
      <w:r w:rsidR="00C23AFF" w:rsidRPr="0034709A">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t xml:space="preserve">4 </w:t>
      </w:r>
      <w:r w:rsidR="00A05AFA" w:rsidRPr="0034709A">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t>luglio</w:t>
      </w:r>
    </w:p>
    <w:p w14:paraId="51D3136E" w14:textId="5341EB59" w:rsidR="00A05AFA" w:rsidRPr="00826B19" w:rsidRDefault="00A05AFA" w:rsidP="0034709A">
      <w:pPr>
        <w:suppressAutoHyphens/>
        <w:jc w:val="both"/>
        <w:rPr>
          <w:rFonts w:ascii="Book Antiqua" w:hAnsi="Book Antiqua"/>
          <w:color w:val="32373F"/>
          <w:sz w:val="22"/>
          <w:szCs w:val="22"/>
        </w:rPr>
      </w:pPr>
      <w:r w:rsidRPr="00826B19">
        <w:rPr>
          <w:rFonts w:ascii="Book Antiqua" w:hAnsi="Book Antiqua"/>
          <w:b/>
          <w:bCs/>
          <w:i/>
          <w:iCs/>
          <w:color w:val="32373F"/>
          <w:sz w:val="22"/>
          <w:szCs w:val="22"/>
        </w:rPr>
        <w:t xml:space="preserve">Los </w:t>
      </w:r>
      <w:proofErr w:type="spellStart"/>
      <w:r w:rsidRPr="00826B19">
        <w:rPr>
          <w:rFonts w:ascii="Book Antiqua" w:hAnsi="Book Antiqua"/>
          <w:b/>
          <w:bCs/>
          <w:i/>
          <w:iCs/>
          <w:color w:val="32373F"/>
          <w:sz w:val="22"/>
          <w:szCs w:val="22"/>
        </w:rPr>
        <w:t>Zuluagas</w:t>
      </w:r>
      <w:proofErr w:type="spellEnd"/>
      <w:r w:rsidRPr="0034709A">
        <w:rPr>
          <w:rFonts w:ascii="Book Antiqua" w:hAnsi="Book Antiqua"/>
          <w:bCs/>
          <w:iCs/>
          <w:color w:val="32373F"/>
          <w:sz w:val="22"/>
          <w:szCs w:val="22"/>
        </w:rPr>
        <w:t>,</w:t>
      </w:r>
      <w:r w:rsidRPr="00826B19">
        <w:rPr>
          <w:rFonts w:ascii="Book Antiqua" w:hAnsi="Book Antiqua"/>
          <w:color w:val="32373F"/>
          <w:sz w:val="22"/>
          <w:szCs w:val="22"/>
        </w:rPr>
        <w:t xml:space="preserve"> di Flavia Montini</w:t>
      </w:r>
      <w:r w:rsidR="00722E4B" w:rsidRPr="00826B19">
        <w:rPr>
          <w:rFonts w:ascii="Book Antiqua" w:hAnsi="Book Antiqua"/>
          <w:color w:val="32373F"/>
          <w:sz w:val="22"/>
          <w:szCs w:val="22"/>
        </w:rPr>
        <w:t xml:space="preserve"> (durata 75’, </w:t>
      </w:r>
      <w:r w:rsidR="0034709A">
        <w:rPr>
          <w:rFonts w:ascii="Book Antiqua" w:hAnsi="Book Antiqua"/>
          <w:color w:val="32373F"/>
          <w:sz w:val="22"/>
          <w:szCs w:val="22"/>
        </w:rPr>
        <w:t xml:space="preserve">lingua </w:t>
      </w:r>
      <w:r w:rsidR="00722E4B" w:rsidRPr="00826B19">
        <w:rPr>
          <w:rFonts w:ascii="Book Antiqua" w:hAnsi="Book Antiqua"/>
          <w:color w:val="32373F"/>
          <w:sz w:val="22"/>
          <w:szCs w:val="22"/>
        </w:rPr>
        <w:t>italian</w:t>
      </w:r>
      <w:r w:rsidR="0034709A">
        <w:rPr>
          <w:rFonts w:ascii="Book Antiqua" w:hAnsi="Book Antiqua"/>
          <w:color w:val="32373F"/>
          <w:sz w:val="22"/>
          <w:szCs w:val="22"/>
        </w:rPr>
        <w:t>a</w:t>
      </w:r>
      <w:r w:rsidR="00722E4B" w:rsidRPr="00826B19">
        <w:rPr>
          <w:rFonts w:ascii="Book Antiqua" w:hAnsi="Book Antiqua"/>
          <w:color w:val="32373F"/>
          <w:sz w:val="22"/>
          <w:szCs w:val="22"/>
        </w:rPr>
        <w:t>)</w:t>
      </w:r>
    </w:p>
    <w:p w14:paraId="299D329D" w14:textId="77777777" w:rsidR="00A05AFA" w:rsidRPr="00826B19" w:rsidRDefault="00A05AFA" w:rsidP="0034709A">
      <w:pPr>
        <w:suppressAutoHyphens/>
        <w:jc w:val="both"/>
        <w:rPr>
          <w:rFonts w:ascii="Book Antiqua" w:hAnsi="Book Antiqua"/>
          <w:color w:val="32373F"/>
          <w:sz w:val="22"/>
          <w:szCs w:val="22"/>
        </w:rPr>
      </w:pPr>
      <w:r w:rsidRPr="00826B19">
        <w:rPr>
          <w:rFonts w:ascii="Book Antiqua" w:hAnsi="Book Antiqua"/>
          <w:color w:val="32373F"/>
          <w:sz w:val="22"/>
          <w:szCs w:val="22"/>
        </w:rPr>
        <w:t>Il film racconta la storia di Camilo, figlio di guerriglieri colombiani, che torna nel suo paese d’origine dopo 25 anni di esilio in Italia nel tentativo di comprendere le scelte radicali dei suoi genitori.</w:t>
      </w:r>
    </w:p>
    <w:p w14:paraId="0EAB67BC" w14:textId="1680DFEF" w:rsidR="00A05AFA" w:rsidRPr="0091041E" w:rsidRDefault="00371744" w:rsidP="0091041E">
      <w:pPr>
        <w:suppressAutoHyphens/>
        <w:jc w:val="both"/>
        <w:rPr>
          <w:rFonts w:ascii="Book Antiqua" w:hAnsi="Book Antiqua"/>
          <w:iCs/>
          <w:color w:val="32373F"/>
          <w:sz w:val="22"/>
          <w:szCs w:val="22"/>
        </w:rPr>
      </w:pPr>
      <w:r w:rsidRPr="00826B19">
        <w:rPr>
          <w:rFonts w:ascii="Book Antiqua" w:hAnsi="Book Antiqua"/>
          <w:iCs/>
          <w:color w:val="32373F"/>
          <w:sz w:val="22"/>
          <w:szCs w:val="22"/>
        </w:rPr>
        <w:t xml:space="preserve">Introduce il film </w:t>
      </w:r>
      <w:r w:rsidRPr="00826B19">
        <w:rPr>
          <w:rFonts w:ascii="Book Antiqua" w:hAnsi="Book Antiqua"/>
          <w:b/>
          <w:bCs/>
          <w:iCs/>
          <w:color w:val="32373F"/>
          <w:sz w:val="22"/>
          <w:szCs w:val="22"/>
        </w:rPr>
        <w:t>Flavia Montini</w:t>
      </w:r>
      <w:r w:rsidRPr="00826B19">
        <w:rPr>
          <w:rFonts w:ascii="Book Antiqua" w:hAnsi="Book Antiqua"/>
          <w:iCs/>
          <w:color w:val="32373F"/>
          <w:sz w:val="22"/>
          <w:szCs w:val="22"/>
        </w:rPr>
        <w:t>, regista autrice del documentario</w:t>
      </w:r>
      <w:r w:rsidR="0034709A">
        <w:rPr>
          <w:rFonts w:ascii="Book Antiqua" w:hAnsi="Book Antiqua"/>
          <w:iCs/>
          <w:color w:val="32373F"/>
          <w:sz w:val="22"/>
          <w:szCs w:val="22"/>
        </w:rPr>
        <w:t>.</w:t>
      </w:r>
    </w:p>
    <w:p w14:paraId="2DF2FB9D" w14:textId="77777777" w:rsidR="0034709A" w:rsidRDefault="0034709A" w:rsidP="0034709A">
      <w:pPr>
        <w:pStyle w:val="Corpotesto"/>
        <w:suppressAutoHyphens/>
        <w:jc w:val="both"/>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pPr>
    </w:p>
    <w:p w14:paraId="4914FB1B" w14:textId="691B8A4B" w:rsidR="0034709A" w:rsidRPr="00001FD2" w:rsidRDefault="0034709A" w:rsidP="0091041E">
      <w:pPr>
        <w:suppressAutoHyphens/>
        <w:jc w:val="both"/>
        <w:rPr>
          <w:rFonts w:ascii="Book Antiqua" w:hAnsi="Book Antiqua"/>
          <w:color w:val="32373F"/>
          <w:sz w:val="22"/>
          <w:szCs w:val="22"/>
        </w:rPr>
      </w:pPr>
      <w:r w:rsidRPr="0034709A">
        <w:rPr>
          <w:rFonts w:ascii="Book Antiqua" w:hAnsi="Book Antiqua"/>
          <w:color w:val="32373F"/>
          <w:sz w:val="22"/>
          <w:szCs w:val="22"/>
        </w:rPr>
        <w:t>In occasione della rassegna cinematografica la Caffetteria del Museo rimarrà aperta fino alle ore 20.15.</w:t>
      </w:r>
    </w:p>
    <w:p w14:paraId="4E440C7F" w14:textId="77777777" w:rsidR="00001FD2" w:rsidRPr="00001FD2" w:rsidRDefault="00001FD2" w:rsidP="0034709A">
      <w:pPr>
        <w:pStyle w:val="Corpotesto"/>
        <w:suppressAutoHyphens/>
        <w:jc w:val="both"/>
        <w:rPr>
          <w:rFonts w:ascii="Book Antiqua" w:eastAsia="Times New Roman" w:hAnsi="Book Antiqua" w:cs="Times New Roman"/>
          <w:color w:val="32373F"/>
          <w:sz w:val="22"/>
          <w:szCs w:val="22"/>
          <w:bdr w:val="nil"/>
          <w:lang w:eastAsia="it-IT"/>
          <w14:textOutline w14:w="12700" w14:cap="flat" w14:cmpd="sng" w14:algn="ctr">
            <w14:noFill/>
            <w14:prstDash w14:val="solid"/>
            <w14:miter w14:lim="400000"/>
          </w14:textOutline>
        </w:rPr>
      </w:pPr>
    </w:p>
    <w:p w14:paraId="34195F2B" w14:textId="7EFF667F" w:rsidR="0034709A" w:rsidRPr="0034709A" w:rsidRDefault="0034709A" w:rsidP="0034709A">
      <w:pPr>
        <w:pStyle w:val="Corpotesto"/>
        <w:suppressAutoHyphens/>
        <w:jc w:val="both"/>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pPr>
      <w:r w:rsidRPr="0034709A">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t>Ingresso gratuito alle proiezioni fino a esaurimento posti (p</w:t>
      </w:r>
      <w:r w:rsidRPr="0034709A">
        <w:rPr>
          <w:rFonts w:ascii="Book Antiqua" w:eastAsia="Times New Roman" w:hAnsi="Book Antiqua" w:cs="Times New Roman"/>
          <w:b/>
          <w:bCs/>
          <w:color w:val="32373F"/>
          <w:sz w:val="22"/>
          <w:szCs w:val="22"/>
          <w:bdr w:val="nil"/>
          <w:lang w:eastAsia="it-IT"/>
          <w14:textOutline w14:w="12700" w14:cap="flat" w14:cmpd="sng" w14:algn="ctr">
            <w14:noFill/>
            <w14:prstDash w14:val="solid"/>
            <w14:miter w14:lim="400000"/>
          </w14:textOutline>
        </w:rPr>
        <w:t>osti</w:t>
      </w:r>
      <w:r w:rsidR="00104BA3" w:rsidRPr="0034709A">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t xml:space="preserve"> disponibili</w:t>
      </w:r>
      <w:r w:rsidRPr="0034709A">
        <w:rPr>
          <w:rFonts w:ascii="Book Antiqua" w:eastAsia="Times New Roman" w:hAnsi="Book Antiqua" w:cs="Times New Roman"/>
          <w:b/>
          <w:bCs/>
          <w:color w:val="32373F"/>
          <w:sz w:val="22"/>
          <w:szCs w:val="22"/>
          <w:bdr w:val="nil"/>
          <w:lang w:eastAsia="it-IT"/>
          <w14:textOutline w14:w="12700" w14:cap="flat" w14:cmpd="sng" w14:algn="ctr">
            <w14:noFill/>
            <w14:prstDash w14:val="solid"/>
            <w14:miter w14:lim="400000"/>
          </w14:textOutline>
        </w:rPr>
        <w:t xml:space="preserve"> </w:t>
      </w:r>
      <w:r w:rsidR="00104BA3" w:rsidRPr="0034709A">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t>84</w:t>
      </w:r>
      <w:r w:rsidRPr="0034709A">
        <w:rPr>
          <w:rFonts w:ascii="Book Antiqua" w:eastAsia="Times New Roman" w:hAnsi="Book Antiqua" w:cs="Times New Roman"/>
          <w:b/>
          <w:color w:val="32373F"/>
          <w:sz w:val="22"/>
          <w:szCs w:val="22"/>
          <w:bdr w:val="nil"/>
          <w:lang w:eastAsia="it-IT"/>
          <w14:textOutline w14:w="12700" w14:cap="flat" w14:cmpd="sng" w14:algn="ctr">
            <w14:noFill/>
            <w14:prstDash w14:val="solid"/>
            <w14:miter w14:lim="400000"/>
          </w14:textOutline>
        </w:rPr>
        <w:t>)</w:t>
      </w:r>
    </w:p>
    <w:p w14:paraId="18796489" w14:textId="60956178" w:rsidR="0034709A" w:rsidRPr="0091041E" w:rsidRDefault="00104BA3" w:rsidP="0091041E">
      <w:pPr>
        <w:suppressAutoHyphens/>
        <w:ind w:right="1715"/>
        <w:rPr>
          <w:rFonts w:ascii="Book Antiqua" w:hAnsi="Book Antiqua"/>
          <w:b/>
          <w:color w:val="32373F"/>
          <w:sz w:val="22"/>
          <w:szCs w:val="22"/>
        </w:rPr>
      </w:pPr>
      <w:r w:rsidRPr="0034709A">
        <w:rPr>
          <w:rFonts w:ascii="Book Antiqua" w:hAnsi="Book Antiqua"/>
          <w:b/>
          <w:color w:val="32373F"/>
          <w:sz w:val="22"/>
          <w:szCs w:val="22"/>
        </w:rPr>
        <w:t>Per informazioni: tel. 011.9565270</w:t>
      </w:r>
    </w:p>
    <w:p w14:paraId="572AF444" w14:textId="77777777" w:rsidR="0034709A" w:rsidRDefault="0034709A" w:rsidP="0034709A">
      <w:pPr>
        <w:pStyle w:val="Titolo2"/>
        <w:suppressAutoHyphens/>
        <w:ind w:left="0"/>
        <w:jc w:val="both"/>
        <w:rPr>
          <w:rFonts w:ascii="Book Antiqua" w:hAnsi="Book Antiqua"/>
          <w:w w:val="105"/>
          <w:sz w:val="22"/>
          <w:szCs w:val="22"/>
        </w:rPr>
      </w:pPr>
    </w:p>
    <w:p w14:paraId="63A8FC29" w14:textId="04129000" w:rsidR="00F046D5" w:rsidRPr="0034709A" w:rsidRDefault="00F30CEE" w:rsidP="0034709A">
      <w:pPr>
        <w:pStyle w:val="Titolo2"/>
        <w:suppressAutoHyphens/>
        <w:ind w:left="0"/>
        <w:jc w:val="both"/>
        <w:rPr>
          <w:rFonts w:ascii="Book Antiqua" w:hAnsi="Book Antiqua"/>
          <w:w w:val="105"/>
          <w:sz w:val="22"/>
          <w:szCs w:val="22"/>
        </w:rPr>
      </w:pPr>
      <w:r w:rsidRPr="00826B19">
        <w:rPr>
          <w:rFonts w:ascii="Book Antiqua" w:hAnsi="Book Antiqua"/>
          <w:w w:val="105"/>
          <w:sz w:val="22"/>
          <w:szCs w:val="22"/>
        </w:rPr>
        <w:t>La</w:t>
      </w:r>
      <w:r w:rsidRPr="00826B19">
        <w:rPr>
          <w:rFonts w:ascii="Book Antiqua" w:hAnsi="Book Antiqua"/>
          <w:spacing w:val="-4"/>
          <w:w w:val="105"/>
          <w:sz w:val="22"/>
          <w:szCs w:val="22"/>
        </w:rPr>
        <w:t xml:space="preserve"> </w:t>
      </w:r>
      <w:r w:rsidRPr="00826B19">
        <w:rPr>
          <w:rFonts w:ascii="Book Antiqua" w:hAnsi="Book Antiqua"/>
          <w:w w:val="105"/>
          <w:sz w:val="22"/>
          <w:szCs w:val="22"/>
        </w:rPr>
        <w:t>rassegna</w:t>
      </w:r>
      <w:r w:rsidRPr="00826B19">
        <w:rPr>
          <w:rFonts w:ascii="Book Antiqua" w:hAnsi="Book Antiqua"/>
          <w:spacing w:val="-4"/>
          <w:w w:val="105"/>
          <w:sz w:val="22"/>
          <w:szCs w:val="22"/>
        </w:rPr>
        <w:t xml:space="preserve"> </w:t>
      </w:r>
      <w:r w:rsidRPr="00826B19">
        <w:rPr>
          <w:rFonts w:ascii="Book Antiqua" w:hAnsi="Book Antiqua"/>
          <w:w w:val="105"/>
          <w:sz w:val="22"/>
          <w:szCs w:val="22"/>
        </w:rPr>
        <w:t>è</w:t>
      </w:r>
      <w:r w:rsidRPr="00826B19">
        <w:rPr>
          <w:rFonts w:ascii="Book Antiqua" w:hAnsi="Book Antiqua"/>
          <w:spacing w:val="-3"/>
          <w:w w:val="105"/>
          <w:sz w:val="22"/>
          <w:szCs w:val="22"/>
        </w:rPr>
        <w:t xml:space="preserve"> </w:t>
      </w:r>
      <w:r w:rsidRPr="00826B19">
        <w:rPr>
          <w:rFonts w:ascii="Book Antiqua" w:hAnsi="Book Antiqua"/>
          <w:w w:val="105"/>
          <w:sz w:val="22"/>
          <w:szCs w:val="22"/>
        </w:rPr>
        <w:t>realizzata</w:t>
      </w:r>
      <w:r w:rsidRPr="00826B19">
        <w:rPr>
          <w:rFonts w:ascii="Book Antiqua" w:hAnsi="Book Antiqua"/>
          <w:spacing w:val="-4"/>
          <w:w w:val="105"/>
          <w:sz w:val="22"/>
          <w:szCs w:val="22"/>
        </w:rPr>
        <w:t xml:space="preserve"> </w:t>
      </w:r>
      <w:r w:rsidRPr="00826B19">
        <w:rPr>
          <w:rFonts w:ascii="Book Antiqua" w:hAnsi="Book Antiqua"/>
          <w:w w:val="105"/>
          <w:sz w:val="22"/>
          <w:szCs w:val="22"/>
        </w:rPr>
        <w:t>in</w:t>
      </w:r>
      <w:r w:rsidRPr="00826B19">
        <w:rPr>
          <w:rFonts w:ascii="Book Antiqua" w:hAnsi="Book Antiqua"/>
          <w:spacing w:val="-4"/>
          <w:w w:val="105"/>
          <w:sz w:val="22"/>
          <w:szCs w:val="22"/>
        </w:rPr>
        <w:t xml:space="preserve"> </w:t>
      </w:r>
      <w:r w:rsidRPr="00826B19">
        <w:rPr>
          <w:rFonts w:ascii="Book Antiqua" w:hAnsi="Book Antiqua"/>
          <w:w w:val="105"/>
          <w:sz w:val="22"/>
          <w:szCs w:val="22"/>
        </w:rPr>
        <w:t>collaborazione</w:t>
      </w:r>
      <w:r w:rsidRPr="00826B19">
        <w:rPr>
          <w:rFonts w:ascii="Book Antiqua" w:hAnsi="Book Antiqua"/>
          <w:spacing w:val="-3"/>
          <w:w w:val="105"/>
          <w:sz w:val="22"/>
          <w:szCs w:val="22"/>
        </w:rPr>
        <w:t xml:space="preserve"> </w:t>
      </w:r>
      <w:r w:rsidRPr="00826B19">
        <w:rPr>
          <w:rFonts w:ascii="Book Antiqua" w:hAnsi="Book Antiqua"/>
          <w:w w:val="105"/>
          <w:sz w:val="22"/>
          <w:szCs w:val="22"/>
        </w:rPr>
        <w:t>co</w:t>
      </w:r>
      <w:r w:rsidR="0034709A">
        <w:rPr>
          <w:rFonts w:ascii="Book Antiqua" w:hAnsi="Book Antiqua"/>
          <w:w w:val="105"/>
          <w:sz w:val="22"/>
          <w:szCs w:val="22"/>
        </w:rPr>
        <w:t>n</w:t>
      </w:r>
    </w:p>
    <w:p w14:paraId="21A7E533" w14:textId="73623D8A" w:rsidR="00F30CEE" w:rsidRDefault="00F30CEE" w:rsidP="00001FD2">
      <w:pPr>
        <w:pStyle w:val="Corpotesto"/>
        <w:rPr>
          <w:rFonts w:ascii="Palatino Linotype"/>
          <w:b/>
          <w:sz w:val="17"/>
        </w:rPr>
      </w:pPr>
      <w:r>
        <w:rPr>
          <w:noProof/>
          <w:lang w:eastAsia="it-IT"/>
        </w:rPr>
        <w:drawing>
          <wp:anchor distT="0" distB="0" distL="0" distR="0" simplePos="0" relativeHeight="251658240" behindDoc="0" locked="0" layoutInCell="1" allowOverlap="1" wp14:anchorId="62AA8716" wp14:editId="24AFFF18">
            <wp:simplePos x="0" y="0"/>
            <wp:positionH relativeFrom="page">
              <wp:posOffset>459699</wp:posOffset>
            </wp:positionH>
            <wp:positionV relativeFrom="paragraph">
              <wp:posOffset>177165</wp:posOffset>
            </wp:positionV>
            <wp:extent cx="1504315" cy="412750"/>
            <wp:effectExtent l="0" t="0" r="0" b="6350"/>
            <wp:wrapTopAndBottom/>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04315" cy="412750"/>
                    </a:xfrm>
                    <a:prstGeom prst="rect">
                      <a:avLst/>
                    </a:prstGeom>
                    <a:noFill/>
                  </pic:spPr>
                </pic:pic>
              </a:graphicData>
            </a:graphic>
            <wp14:sizeRelH relativeFrom="page">
              <wp14:pctWidth>0</wp14:pctWidth>
            </wp14:sizeRelH>
            <wp14:sizeRelV relativeFrom="page">
              <wp14:pctHeight>0</wp14:pctHeight>
            </wp14:sizeRelV>
          </wp:anchor>
        </w:drawing>
      </w:r>
      <w:bookmarkEnd w:id="0"/>
    </w:p>
    <w:sectPr w:rsidR="00F30CEE" w:rsidSect="00363251">
      <w:type w:val="continuous"/>
      <w:pgSz w:w="11900" w:h="16840"/>
      <w:pgMar w:top="1560" w:right="709" w:bottom="284" w:left="709" w:header="284" w:footer="284" w:gutter="0"/>
      <w:cols w:space="7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F2CED0" w14:textId="77777777" w:rsidR="00694E3B" w:rsidRDefault="00694E3B">
      <w:r>
        <w:separator/>
      </w:r>
    </w:p>
  </w:endnote>
  <w:endnote w:type="continuationSeparator" w:id="0">
    <w:p w14:paraId="2F01BF8A" w14:textId="77777777" w:rsidR="00694E3B" w:rsidRDefault="00694E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Helvetica Neue">
    <w:altName w:val="Sylfaen"/>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Impact">
    <w:panose1 w:val="020B080603090205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E8019" w14:textId="57BD6851" w:rsidR="00986DF0" w:rsidRDefault="00E65DA8" w:rsidP="00E65DA8">
    <w:pPr>
      <w:pStyle w:val="Pidipagina"/>
      <w:tabs>
        <w:tab w:val="left" w:pos="1560"/>
        <w:tab w:val="left" w:pos="3402"/>
        <w:tab w:val="left" w:pos="6379"/>
        <w:tab w:val="left" w:pos="8931"/>
      </w:tabs>
      <w:ind w:left="-284"/>
      <w:rPr>
        <w:rStyle w:val="NessunoA"/>
        <w:sz w:val="22"/>
        <w:szCs w:val="22"/>
      </w:rPr>
    </w:pPr>
    <w:r>
      <w:rPr>
        <w:noProof/>
      </w:rPr>
      <w:drawing>
        <wp:inline distT="0" distB="0" distL="0" distR="0" wp14:anchorId="60E63DC0" wp14:editId="07707519">
          <wp:extent cx="6990080" cy="733425"/>
          <wp:effectExtent l="0" t="0" r="1270" b="9525"/>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90080" cy="733425"/>
                  </a:xfrm>
                  <a:prstGeom prst="rect">
                    <a:avLst/>
                  </a:prstGeom>
                  <a:noFill/>
                  <a:ln>
                    <a:noFill/>
                  </a:ln>
                </pic:spPr>
              </pic:pic>
            </a:graphicData>
          </a:graphic>
        </wp:inline>
      </w:drawing>
    </w:r>
  </w:p>
  <w:p w14:paraId="7C8524E8" w14:textId="77777777" w:rsidR="00986DF0" w:rsidRDefault="009E0108">
    <w:pPr>
      <w:pStyle w:val="Pidipagina"/>
      <w:tabs>
        <w:tab w:val="clear" w:pos="4819"/>
        <w:tab w:val="clear" w:pos="9638"/>
      </w:tabs>
    </w:pPr>
    <w:r>
      <w:rPr>
        <w:sz w:val="22"/>
        <w:szCs w:val="22"/>
      </w:rPr>
      <w:t xml:space="preserve">Regione Piemonte | Città di Torino | Città di Rivoli | Fondazione CRT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9CC709" w14:textId="77777777" w:rsidR="00694E3B" w:rsidRDefault="00694E3B">
      <w:r>
        <w:separator/>
      </w:r>
    </w:p>
  </w:footnote>
  <w:footnote w:type="continuationSeparator" w:id="0">
    <w:p w14:paraId="45BCB138" w14:textId="77777777" w:rsidR="00694E3B" w:rsidRDefault="00694E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8C977" w14:textId="77777777" w:rsidR="00986DF0" w:rsidRDefault="009E0108">
    <w:pPr>
      <w:pStyle w:val="Intestazioneepidipagina"/>
    </w:pPr>
    <w:r>
      <w:rPr>
        <w:noProof/>
      </w:rPr>
      <mc:AlternateContent>
        <mc:Choice Requires="wps">
          <w:drawing>
            <wp:anchor distT="152400" distB="152400" distL="152400" distR="152400" simplePos="0" relativeHeight="251658240" behindDoc="1" locked="0" layoutInCell="1" allowOverlap="1" wp14:anchorId="6A7AF864" wp14:editId="598E9021">
              <wp:simplePos x="0" y="0"/>
              <wp:positionH relativeFrom="page">
                <wp:align>left</wp:align>
              </wp:positionH>
              <wp:positionV relativeFrom="page">
                <wp:align>top</wp:align>
              </wp:positionV>
              <wp:extent cx="7556500" cy="10688400"/>
              <wp:effectExtent l="0" t="0" r="6350" b="0"/>
              <wp:wrapNone/>
              <wp:docPr id="1073741825" name="officeArt object"/>
              <wp:cNvGraphicFramePr/>
              <a:graphic xmlns:a="http://schemas.openxmlformats.org/drawingml/2006/main">
                <a:graphicData uri="http://schemas.microsoft.com/office/word/2010/wordprocessingShape">
                  <wps:wsp>
                    <wps:cNvSpPr/>
                    <wps:spPr>
                      <a:xfrm>
                        <a:off x="0" y="0"/>
                        <a:ext cx="7556500" cy="10688400"/>
                      </a:xfrm>
                      <a:prstGeom prst="roundRect">
                        <a:avLst>
                          <a:gd name="adj" fmla="val 0"/>
                        </a:avLst>
                      </a:prstGeom>
                      <a:solidFill>
                        <a:srgbClr val="FFFFFF"/>
                      </a:solidFill>
                      <a:ln w="12700" cap="flat">
                        <a:noFill/>
                        <a:miter lim="400000"/>
                      </a:ln>
                      <a:effectLst/>
                    </wps:spPr>
                    <wps:bodyPr/>
                  </wps:wsp>
                </a:graphicData>
              </a:graphic>
            </wp:anchor>
          </w:drawing>
        </mc:Choice>
        <mc:Fallback xmlns:w16du="http://schemas.microsoft.com/office/word/2023/wordml/word16du">
          <w:pict>
            <v:roundrect w14:anchorId="73FD76D0" id="officeArt object" o:spid="_x0000_s1026" style="position:absolute;margin-left:0;margin-top:0;width:595pt;height:841.6pt;z-index:-251658240;visibility:visible;mso-wrap-style:square;mso-wrap-distance-left:12pt;mso-wrap-distance-top:12pt;mso-wrap-distance-right:12pt;mso-wrap-distance-bottom:12pt;mso-position-horizontal:left;mso-position-horizontal-relative:page;mso-position-vertical:top;mso-position-vertical-relative:page;v-text-anchor:top"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" stroked="f" strokeweight="1pt">
              <v:stroke miterlimit="4" joinstyle="miter"/>
              <w10:wrap anchorx="page" anchory="page"/>
            </v:round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9"/>
  <w:autoHyphenation/>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DF0"/>
    <w:rsid w:val="0000009A"/>
    <w:rsid w:val="00001FD2"/>
    <w:rsid w:val="00003897"/>
    <w:rsid w:val="00062081"/>
    <w:rsid w:val="0008232E"/>
    <w:rsid w:val="00083F5E"/>
    <w:rsid w:val="000B769C"/>
    <w:rsid w:val="000C223F"/>
    <w:rsid w:val="000E6099"/>
    <w:rsid w:val="00104BA3"/>
    <w:rsid w:val="00111239"/>
    <w:rsid w:val="0016181F"/>
    <w:rsid w:val="00207E89"/>
    <w:rsid w:val="00216D47"/>
    <w:rsid w:val="002D66A1"/>
    <w:rsid w:val="0034709A"/>
    <w:rsid w:val="00363251"/>
    <w:rsid w:val="00371744"/>
    <w:rsid w:val="003A0BE6"/>
    <w:rsid w:val="003E0454"/>
    <w:rsid w:val="003F07A3"/>
    <w:rsid w:val="00407E82"/>
    <w:rsid w:val="0041091E"/>
    <w:rsid w:val="0042636F"/>
    <w:rsid w:val="00486371"/>
    <w:rsid w:val="00541463"/>
    <w:rsid w:val="00543281"/>
    <w:rsid w:val="00555AC8"/>
    <w:rsid w:val="00580283"/>
    <w:rsid w:val="005802C0"/>
    <w:rsid w:val="00590706"/>
    <w:rsid w:val="00614E3E"/>
    <w:rsid w:val="00631452"/>
    <w:rsid w:val="00645E79"/>
    <w:rsid w:val="00672B3D"/>
    <w:rsid w:val="00694E3B"/>
    <w:rsid w:val="006C24BE"/>
    <w:rsid w:val="006D1C78"/>
    <w:rsid w:val="006D3325"/>
    <w:rsid w:val="006E5698"/>
    <w:rsid w:val="006E5BB2"/>
    <w:rsid w:val="006F1654"/>
    <w:rsid w:val="00710989"/>
    <w:rsid w:val="00722E4B"/>
    <w:rsid w:val="00731DB7"/>
    <w:rsid w:val="00754EC3"/>
    <w:rsid w:val="007672A2"/>
    <w:rsid w:val="00783C92"/>
    <w:rsid w:val="00785512"/>
    <w:rsid w:val="007C0C2A"/>
    <w:rsid w:val="007C207B"/>
    <w:rsid w:val="008250B1"/>
    <w:rsid w:val="00826B19"/>
    <w:rsid w:val="0091041E"/>
    <w:rsid w:val="00986DF0"/>
    <w:rsid w:val="009E0108"/>
    <w:rsid w:val="00A036C9"/>
    <w:rsid w:val="00A05AFA"/>
    <w:rsid w:val="00AA251F"/>
    <w:rsid w:val="00B02DE5"/>
    <w:rsid w:val="00BA274E"/>
    <w:rsid w:val="00BE55E3"/>
    <w:rsid w:val="00C1435C"/>
    <w:rsid w:val="00C23AFF"/>
    <w:rsid w:val="00C24D99"/>
    <w:rsid w:val="00C4113B"/>
    <w:rsid w:val="00C50EFD"/>
    <w:rsid w:val="00C51B47"/>
    <w:rsid w:val="00C979E2"/>
    <w:rsid w:val="00CA1D55"/>
    <w:rsid w:val="00CC6FCD"/>
    <w:rsid w:val="00D9116B"/>
    <w:rsid w:val="00E3551E"/>
    <w:rsid w:val="00E65DA8"/>
    <w:rsid w:val="00E74D09"/>
    <w:rsid w:val="00E95B44"/>
    <w:rsid w:val="00EB3764"/>
    <w:rsid w:val="00ED2502"/>
    <w:rsid w:val="00EF44AA"/>
    <w:rsid w:val="00F046D5"/>
    <w:rsid w:val="00F21F2E"/>
    <w:rsid w:val="00F22739"/>
    <w:rsid w:val="00F30CEE"/>
    <w:rsid w:val="00F51D88"/>
    <w:rsid w:val="00F815DB"/>
    <w:rsid w:val="00F8757E"/>
    <w:rsid w:val="00FA16D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4D5F8D"/>
  <w15:docId w15:val="{C425E968-9503-497D-B459-E08CD1B14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eastAsia="Times New Roman"/>
      <w:color w:val="000000"/>
      <w:u w:color="000000"/>
      <w14:textOutline w14:w="12700" w14:cap="flat" w14:cmpd="sng" w14:algn="ctr">
        <w14:noFill/>
        <w14:prstDash w14:val="solid"/>
        <w14:miter w14:lim="400000"/>
      </w14:textOutline>
    </w:rPr>
  </w:style>
  <w:style w:type="paragraph" w:styleId="Titolo1">
    <w:name w:val="heading 1"/>
    <w:basedOn w:val="Normale"/>
    <w:link w:val="Titolo1Carattere"/>
    <w:uiPriority w:val="9"/>
    <w:qFormat/>
    <w:rsid w:val="00F30CE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357" w:lineRule="exact"/>
      <w:ind w:left="542"/>
      <w:outlineLvl w:val="0"/>
    </w:pPr>
    <w:rPr>
      <w:rFonts w:ascii="Palatino Linotype" w:eastAsia="Palatino Linotype" w:hAnsi="Palatino Linotype" w:cs="Palatino Linotype"/>
      <w:b/>
      <w:bCs/>
      <w:color w:val="auto"/>
      <w:sz w:val="28"/>
      <w:szCs w:val="28"/>
      <w:bdr w:val="none" w:sz="0" w:space="0" w:color="auto"/>
      <w:lang w:eastAsia="en-US"/>
      <w14:textOutline w14:w="0" w14:cap="rnd" w14:cmpd="sng" w14:algn="ctr">
        <w14:noFill/>
        <w14:prstDash w14:val="solid"/>
        <w14:bevel/>
      </w14:textOutline>
    </w:rPr>
  </w:style>
  <w:style w:type="paragraph" w:styleId="Titolo2">
    <w:name w:val="heading 2"/>
    <w:basedOn w:val="Normale"/>
    <w:link w:val="Titolo2Carattere"/>
    <w:uiPriority w:val="9"/>
    <w:unhideWhenUsed/>
    <w:qFormat/>
    <w:rsid w:val="00F30CE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ind w:left="542"/>
      <w:outlineLvl w:val="1"/>
    </w:pPr>
    <w:rPr>
      <w:rFonts w:ascii="Palatino Linotype" w:eastAsia="Palatino Linotype" w:hAnsi="Palatino Linotype" w:cs="Palatino Linotype"/>
      <w:b/>
      <w:bCs/>
      <w:color w:val="auto"/>
      <w:sz w:val="21"/>
      <w:szCs w:val="21"/>
      <w:bdr w:val="none" w:sz="0" w:space="0" w:color="auto"/>
      <w:lang w:eastAsia="en-US"/>
      <w14:textOutline w14:w="0" w14:cap="rnd" w14:cmpd="sng" w14:algn="ctr">
        <w14:noFill/>
        <w14:prstDash w14:val="solid"/>
        <w14:bevel/>
      </w14:textOutli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rPr>
      <w:u w:val="single"/>
    </w:rPr>
  </w:style>
  <w:style w:type="table" w:customStyle="1" w:styleId="TableNormal">
    <w:name w:val="Table Normal"/>
    <w:uiPriority w:val="2"/>
    <w:qFormat/>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paragraph" w:styleId="Pidipagina">
    <w:name w:val="footer"/>
    <w:pPr>
      <w:tabs>
        <w:tab w:val="center" w:pos="4819"/>
        <w:tab w:val="right" w:pos="9638"/>
      </w:tabs>
    </w:pPr>
    <w:rPr>
      <w:rFonts w:cs="Arial Unicode MS"/>
      <w:color w:val="000000"/>
      <w:u w:color="000000"/>
    </w:rPr>
  </w:style>
  <w:style w:type="character" w:customStyle="1" w:styleId="NessunoA">
    <w:name w:val="Nessuno A"/>
  </w:style>
  <w:style w:type="character" w:customStyle="1" w:styleId="Nessuno">
    <w:name w:val="Nessuno"/>
  </w:style>
  <w:style w:type="character" w:customStyle="1" w:styleId="Hyperlink0">
    <w:name w:val="Hyperlink.0"/>
    <w:basedOn w:val="Nessuno"/>
    <w:rPr>
      <w:color w:val="0000FF"/>
      <w:sz w:val="18"/>
      <w:szCs w:val="18"/>
      <w:u w:val="single" w:color="0000FF"/>
      <w14:textOutline w14:w="0" w14:cap="rnd" w14:cmpd="sng" w14:algn="ctr">
        <w14:noFill/>
        <w14:prstDash w14:val="solid"/>
        <w14:bevel/>
      </w14:textOutline>
    </w:rPr>
  </w:style>
  <w:style w:type="paragraph" w:styleId="Intestazione">
    <w:name w:val="header"/>
    <w:basedOn w:val="Normale"/>
    <w:link w:val="IntestazioneCarattere"/>
    <w:uiPriority w:val="99"/>
    <w:unhideWhenUsed/>
    <w:rsid w:val="00111239"/>
    <w:pPr>
      <w:tabs>
        <w:tab w:val="center" w:pos="4819"/>
        <w:tab w:val="right" w:pos="9638"/>
      </w:tabs>
    </w:pPr>
  </w:style>
  <w:style w:type="character" w:customStyle="1" w:styleId="IntestazioneCarattere">
    <w:name w:val="Intestazione Carattere"/>
    <w:basedOn w:val="Carpredefinitoparagrafo"/>
    <w:link w:val="Intestazione"/>
    <w:uiPriority w:val="99"/>
    <w:rsid w:val="00111239"/>
    <w:rPr>
      <w:rFonts w:eastAsia="Times New Roman"/>
      <w:color w:val="000000"/>
      <w:u w:color="000000"/>
      <w14:textOutline w14:w="12700" w14:cap="flat" w14:cmpd="sng" w14:algn="ctr">
        <w14:noFill/>
        <w14:prstDash w14:val="solid"/>
        <w14:miter w14:lim="400000"/>
      </w14:textOutline>
    </w:rPr>
  </w:style>
  <w:style w:type="character" w:customStyle="1" w:styleId="Titolo1Carattere">
    <w:name w:val="Titolo 1 Carattere"/>
    <w:basedOn w:val="Carpredefinitoparagrafo"/>
    <w:link w:val="Titolo1"/>
    <w:uiPriority w:val="9"/>
    <w:rsid w:val="00F30CEE"/>
    <w:rPr>
      <w:rFonts w:ascii="Palatino Linotype" w:eastAsia="Palatino Linotype" w:hAnsi="Palatino Linotype" w:cs="Palatino Linotype"/>
      <w:b/>
      <w:bCs/>
      <w:sz w:val="28"/>
      <w:szCs w:val="28"/>
      <w:bdr w:val="none" w:sz="0" w:space="0" w:color="auto"/>
      <w:lang w:eastAsia="en-US"/>
    </w:rPr>
  </w:style>
  <w:style w:type="character" w:customStyle="1" w:styleId="Titolo2Carattere">
    <w:name w:val="Titolo 2 Carattere"/>
    <w:basedOn w:val="Carpredefinitoparagrafo"/>
    <w:link w:val="Titolo2"/>
    <w:uiPriority w:val="9"/>
    <w:rsid w:val="00F30CEE"/>
    <w:rPr>
      <w:rFonts w:ascii="Palatino Linotype" w:eastAsia="Palatino Linotype" w:hAnsi="Palatino Linotype" w:cs="Palatino Linotype"/>
      <w:b/>
      <w:bCs/>
      <w:sz w:val="21"/>
      <w:szCs w:val="21"/>
      <w:bdr w:val="none" w:sz="0" w:space="0" w:color="auto"/>
      <w:lang w:eastAsia="en-US"/>
    </w:rPr>
  </w:style>
  <w:style w:type="paragraph" w:customStyle="1" w:styleId="msonormal0">
    <w:name w:val="msonormal"/>
    <w:basedOn w:val="Normale"/>
    <w:rsid w:val="00F30CE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color w:val="auto"/>
      <w:sz w:val="24"/>
      <w:szCs w:val="24"/>
      <w:bdr w:val="none" w:sz="0" w:space="0" w:color="auto"/>
      <w14:textOutline w14:w="0" w14:cap="rnd" w14:cmpd="sng" w14:algn="ctr">
        <w14:noFill/>
        <w14:prstDash w14:val="solid"/>
        <w14:bevel/>
      </w14:textOutline>
    </w:rPr>
  </w:style>
  <w:style w:type="paragraph" w:styleId="Corpotesto">
    <w:name w:val="Body Text"/>
    <w:basedOn w:val="Normale"/>
    <w:link w:val="CorpotestoCarattere"/>
    <w:uiPriority w:val="1"/>
    <w:unhideWhenUsed/>
    <w:qFormat/>
    <w:rsid w:val="00F30CE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pPr>
    <w:rPr>
      <w:rFonts w:ascii="Cambria" w:eastAsia="Cambria" w:hAnsi="Cambria" w:cs="Cambria"/>
      <w:color w:val="auto"/>
      <w:sz w:val="21"/>
      <w:szCs w:val="21"/>
      <w:bdr w:val="none" w:sz="0" w:space="0" w:color="auto"/>
      <w:lang w:eastAsia="en-US"/>
      <w14:textOutline w14:w="0" w14:cap="rnd" w14:cmpd="sng" w14:algn="ctr">
        <w14:noFill/>
        <w14:prstDash w14:val="solid"/>
        <w14:bevel/>
      </w14:textOutline>
    </w:rPr>
  </w:style>
  <w:style w:type="character" w:customStyle="1" w:styleId="CorpotestoCarattere">
    <w:name w:val="Corpo testo Carattere"/>
    <w:basedOn w:val="Carpredefinitoparagrafo"/>
    <w:link w:val="Corpotesto"/>
    <w:uiPriority w:val="1"/>
    <w:rsid w:val="00F30CEE"/>
    <w:rPr>
      <w:rFonts w:ascii="Cambria" w:eastAsia="Cambria" w:hAnsi="Cambria" w:cs="Cambria"/>
      <w:sz w:val="21"/>
      <w:szCs w:val="21"/>
      <w:bdr w:val="none" w:sz="0" w:space="0" w:color="auto"/>
      <w:lang w:eastAsia="en-US"/>
    </w:rPr>
  </w:style>
  <w:style w:type="paragraph" w:styleId="Paragrafoelenco">
    <w:name w:val="List Paragraph"/>
    <w:basedOn w:val="Normale"/>
    <w:uiPriority w:val="1"/>
    <w:qFormat/>
    <w:rsid w:val="00F30CE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pPr>
    <w:rPr>
      <w:rFonts w:ascii="Cambria" w:eastAsia="Cambria" w:hAnsi="Cambria" w:cs="Cambria"/>
      <w:color w:val="auto"/>
      <w:sz w:val="22"/>
      <w:szCs w:val="22"/>
      <w:bdr w:val="none" w:sz="0" w:space="0" w:color="auto"/>
      <w:lang w:eastAsia="en-US"/>
      <w14:textOutline w14:w="0" w14:cap="rnd" w14:cmpd="sng" w14:algn="ctr">
        <w14:noFill/>
        <w14:prstDash w14:val="solid"/>
        <w14:bevel/>
      </w14:textOutline>
    </w:rPr>
  </w:style>
  <w:style w:type="paragraph" w:customStyle="1" w:styleId="TableParagraph">
    <w:name w:val="Table Paragraph"/>
    <w:basedOn w:val="Normale"/>
    <w:uiPriority w:val="1"/>
    <w:qFormat/>
    <w:rsid w:val="00F30CE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pPr>
    <w:rPr>
      <w:rFonts w:ascii="Cambria" w:eastAsia="Cambria" w:hAnsi="Cambria" w:cs="Cambria"/>
      <w:color w:val="auto"/>
      <w:sz w:val="22"/>
      <w:szCs w:val="22"/>
      <w:bdr w:val="none" w:sz="0" w:space="0" w:color="auto"/>
      <w:lang w:eastAsia="en-US"/>
      <w14:textOutline w14:w="0" w14:cap="rnd" w14:cmpd="sng" w14:algn="ctr">
        <w14:noFill/>
        <w14:prstDash w14:val="solid"/>
        <w14:bevel/>
      </w14:textOutline>
    </w:rPr>
  </w:style>
  <w:style w:type="character" w:styleId="Collegamentovisitato">
    <w:name w:val="FollowedHyperlink"/>
    <w:basedOn w:val="Carpredefinitoparagrafo"/>
    <w:uiPriority w:val="99"/>
    <w:semiHidden/>
    <w:unhideWhenUsed/>
    <w:rsid w:val="00F30CEE"/>
    <w:rPr>
      <w:color w:val="800080"/>
      <w:u w:val="single"/>
    </w:rPr>
  </w:style>
  <w:style w:type="paragraph" w:styleId="Testofumetto">
    <w:name w:val="Balloon Text"/>
    <w:basedOn w:val="Normale"/>
    <w:link w:val="TestofumettoCarattere"/>
    <w:uiPriority w:val="99"/>
    <w:semiHidden/>
    <w:unhideWhenUsed/>
    <w:rsid w:val="00F22739"/>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22739"/>
    <w:rPr>
      <w:rFonts w:ascii="Tahoma" w:eastAsia="Times New Roman" w:hAnsi="Tahoma" w:cs="Tahoma"/>
      <w:color w:val="000000"/>
      <w:sz w:val="16"/>
      <w:szCs w:val="16"/>
      <w:u w:color="000000"/>
      <w14:textOutline w14:w="12700" w14:cap="flat" w14:cmpd="sng" w14:algn="ctr">
        <w14:noFill/>
        <w14:prstDash w14:val="solid"/>
        <w14:miter w14:lim="400000"/>
      </w14:textOutline>
    </w:rPr>
  </w:style>
  <w:style w:type="paragraph" w:styleId="PreformattatoHTML">
    <w:name w:val="HTML Preformatted"/>
    <w:basedOn w:val="Normale"/>
    <w:link w:val="PreformattatoHTMLCarattere"/>
    <w:uiPriority w:val="99"/>
    <w:semiHidden/>
    <w:unhideWhenUsed/>
    <w:rsid w:val="00F8757E"/>
    <w:rPr>
      <w:rFonts w:ascii="Consolas" w:hAnsi="Consolas"/>
    </w:rPr>
  </w:style>
  <w:style w:type="character" w:customStyle="1" w:styleId="PreformattatoHTMLCarattere">
    <w:name w:val="Preformattato HTML Carattere"/>
    <w:basedOn w:val="Carpredefinitoparagrafo"/>
    <w:link w:val="PreformattatoHTML"/>
    <w:uiPriority w:val="99"/>
    <w:semiHidden/>
    <w:rsid w:val="00F8757E"/>
    <w:rPr>
      <w:rFonts w:ascii="Consolas" w:eastAsia="Times New Roman" w:hAnsi="Consolas"/>
      <w:color w:val="000000"/>
      <w:u w:color="000000"/>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06436">
      <w:bodyDiv w:val="1"/>
      <w:marLeft w:val="0"/>
      <w:marRight w:val="0"/>
      <w:marTop w:val="0"/>
      <w:marBottom w:val="0"/>
      <w:divBdr>
        <w:top w:val="none" w:sz="0" w:space="0" w:color="auto"/>
        <w:left w:val="none" w:sz="0" w:space="0" w:color="auto"/>
        <w:bottom w:val="none" w:sz="0" w:space="0" w:color="auto"/>
        <w:right w:val="none" w:sz="0" w:space="0" w:color="auto"/>
      </w:divBdr>
    </w:div>
    <w:div w:id="880365737">
      <w:bodyDiv w:val="1"/>
      <w:marLeft w:val="0"/>
      <w:marRight w:val="0"/>
      <w:marTop w:val="0"/>
      <w:marBottom w:val="0"/>
      <w:divBdr>
        <w:top w:val="none" w:sz="0" w:space="0" w:color="auto"/>
        <w:left w:val="none" w:sz="0" w:space="0" w:color="auto"/>
        <w:bottom w:val="none" w:sz="0" w:space="0" w:color="auto"/>
        <w:right w:val="none" w:sz="0" w:space="0" w:color="auto"/>
      </w:divBdr>
    </w:div>
    <w:div w:id="1381975144">
      <w:bodyDiv w:val="1"/>
      <w:marLeft w:val="0"/>
      <w:marRight w:val="0"/>
      <w:marTop w:val="0"/>
      <w:marBottom w:val="0"/>
      <w:divBdr>
        <w:top w:val="none" w:sz="0" w:space="0" w:color="auto"/>
        <w:left w:val="none" w:sz="0" w:space="0" w:color="auto"/>
        <w:bottom w:val="none" w:sz="0" w:space="0" w:color="auto"/>
        <w:right w:val="none" w:sz="0" w:space="0" w:color="auto"/>
      </w:divBdr>
    </w:div>
    <w:div w:id="1503426135">
      <w:bodyDiv w:val="1"/>
      <w:marLeft w:val="0"/>
      <w:marRight w:val="0"/>
      <w:marTop w:val="0"/>
      <w:marBottom w:val="0"/>
      <w:divBdr>
        <w:top w:val="none" w:sz="0" w:space="0" w:color="auto"/>
        <w:left w:val="none" w:sz="0" w:space="0" w:color="auto"/>
        <w:bottom w:val="none" w:sz="0" w:space="0" w:color="auto"/>
        <w:right w:val="none" w:sz="0" w:space="0" w:color="auto"/>
      </w:divBdr>
    </w:div>
    <w:div w:id="16131984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11C96E-2B8A-49D9-A4A5-105E09F1AF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697</Words>
  <Characters>3975</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Odenato</dc:creator>
  <cp:lastModifiedBy>User</cp:lastModifiedBy>
  <cp:revision>2</cp:revision>
  <dcterms:created xsi:type="dcterms:W3CDTF">2023-06-24T20:41:00Z</dcterms:created>
  <dcterms:modified xsi:type="dcterms:W3CDTF">2023-06-24T20:41:00Z</dcterms:modified>
</cp:coreProperties>
</file>